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9CBAA" w14:textId="77777777" w:rsidR="00463F8D" w:rsidRPr="00463F8D" w:rsidRDefault="00463F8D" w:rsidP="00463F8D">
      <w:pPr>
        <w:rPr>
          <w:rFonts w:ascii="Times" w:hAnsi="Times" w:cs="Times"/>
          <w:sz w:val="20"/>
          <w:szCs w:val="20"/>
        </w:rPr>
      </w:pPr>
    </w:p>
    <w:p w14:paraId="5496FE71" w14:textId="77777777" w:rsidR="00463F8D" w:rsidRPr="00463F8D" w:rsidRDefault="00463F8D" w:rsidP="00463F8D">
      <w:pPr>
        <w:rPr>
          <w:rFonts w:ascii="Times" w:hAnsi="Times" w:cs="Times"/>
          <w:sz w:val="20"/>
          <w:szCs w:val="20"/>
        </w:rPr>
      </w:pPr>
      <w:r w:rsidRPr="00463F8D">
        <w:rPr>
          <w:rFonts w:ascii="Times" w:hAnsi="Times" w:cs="Times"/>
          <w:sz w:val="20"/>
          <w:szCs w:val="20"/>
        </w:rPr>
        <w:t>Introduction</w:t>
      </w:r>
    </w:p>
    <w:p w14:paraId="3FAC0C0B" w14:textId="77777777" w:rsidR="00463F8D" w:rsidRPr="00463F8D" w:rsidRDefault="00463F8D" w:rsidP="00463F8D">
      <w:pPr>
        <w:rPr>
          <w:rFonts w:ascii="Times" w:hAnsi="Times" w:cs="Times"/>
          <w:sz w:val="20"/>
          <w:szCs w:val="20"/>
        </w:rPr>
      </w:pPr>
    </w:p>
    <w:p w14:paraId="4656D76A"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Based on the discoveries of Nicola Tesla (a contemporary of Thomas Edison), 5G was created as a weapon and joined with radar and satellite for military deployment.  Many decades after this, in the present time, a telecommunications system was added to it, and it was “rolled out” as TV, phone and internet service.  Thus, a military weapons system was installed in our homes…and along with it the potential to maim, torture and murder.</w:t>
      </w:r>
    </w:p>
    <w:p w14:paraId="0C92DA0C"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Microwave warfare scientist and physicist, Barrie Trower, formerly with British MI6 naval intelligence, has been warning us about the development of “stealth weapons” and “assault weapons” that he says should never have been approved for the home.  According to Trower, the only difference he sees between the technology presently in use and the military weapons he worked with is the color of the box.  Trower states that over 8500 military documents cite the negative health effects along with peer-reviewed studies showing that they cause cancer and neurological diseases.  According to a DARPA source, 600 classified frequencies can be delivered at specific power densities to cause “frequency modulated diseases” such as stroke, heart attack, dementia, and cancer.  According to this source, anyone who would publicly disclose these frequencies would be hunted down and killed.  So far, EMR-S studies have been concerned mainly with the large amounts of radiation issued by 5G in the normal course of its operation, but that does not even begin to consider the enormous amounts of toxic energy it is capable of issuing in its weapons mode.  </w:t>
      </w:r>
    </w:p>
    <w:p w14:paraId="78C3BE58"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Trower was able to provide a list of some of the frequencies that are in the public domain, giving us just a few examples of deployable frequencies that can be sent on carrier waves to affect mind and body: </w:t>
      </w:r>
    </w:p>
    <w:p w14:paraId="086A3AD2" w14:textId="77777777" w:rsidR="00463F8D" w:rsidRPr="00463F8D" w:rsidRDefault="00463F8D" w:rsidP="00463F8D">
      <w:pPr>
        <w:rPr>
          <w:rFonts w:ascii="Times" w:hAnsi="Times" w:cs="Times"/>
          <w:sz w:val="20"/>
          <w:szCs w:val="20"/>
        </w:rPr>
      </w:pPr>
    </w:p>
    <w:p w14:paraId="6E5F3FB6" w14:textId="77777777" w:rsidR="00463F8D" w:rsidRPr="00463F8D" w:rsidRDefault="00463F8D" w:rsidP="00463F8D">
      <w:pPr>
        <w:rPr>
          <w:rFonts w:ascii="Times" w:hAnsi="Times" w:cs="Times"/>
          <w:sz w:val="20"/>
          <w:szCs w:val="20"/>
        </w:rPr>
      </w:pPr>
      <w:r w:rsidRPr="00463F8D">
        <w:rPr>
          <w:rFonts w:ascii="Times" w:hAnsi="Times" w:cs="Times"/>
          <w:sz w:val="20"/>
          <w:szCs w:val="20"/>
        </w:rPr>
        <w:t>1 Hz: Heartbeat rhythm</w:t>
      </w:r>
    </w:p>
    <w:p w14:paraId="571C1683" w14:textId="77777777" w:rsidR="00463F8D" w:rsidRPr="00463F8D" w:rsidRDefault="00463F8D" w:rsidP="00463F8D">
      <w:pPr>
        <w:rPr>
          <w:rFonts w:ascii="Times" w:hAnsi="Times" w:cs="Times"/>
          <w:sz w:val="20"/>
          <w:szCs w:val="20"/>
        </w:rPr>
      </w:pPr>
      <w:r w:rsidRPr="00463F8D">
        <w:rPr>
          <w:rFonts w:ascii="Times" w:hAnsi="Times" w:cs="Times"/>
          <w:sz w:val="20"/>
          <w:szCs w:val="20"/>
        </w:rPr>
        <w:t>1-3 Hz: Sleep Pattern</w:t>
      </w:r>
    </w:p>
    <w:p w14:paraId="6B9880EB" w14:textId="77777777" w:rsidR="00463F8D" w:rsidRPr="00463F8D" w:rsidRDefault="00463F8D" w:rsidP="00463F8D">
      <w:pPr>
        <w:rPr>
          <w:rFonts w:ascii="Times" w:hAnsi="Times" w:cs="Times"/>
          <w:sz w:val="20"/>
          <w:szCs w:val="20"/>
        </w:rPr>
      </w:pPr>
      <w:r w:rsidRPr="00463F8D">
        <w:rPr>
          <w:rFonts w:ascii="Times" w:hAnsi="Times" w:cs="Times"/>
          <w:sz w:val="20"/>
          <w:szCs w:val="20"/>
        </w:rPr>
        <w:t>3-5 Hz: Paranoia, Hallucinations, Amnesia, Illusions, Drowsiness, Absent Feeling</w:t>
      </w:r>
    </w:p>
    <w:p w14:paraId="5496B5B3" w14:textId="77777777" w:rsidR="00463F8D" w:rsidRPr="00463F8D" w:rsidRDefault="00463F8D" w:rsidP="00463F8D">
      <w:pPr>
        <w:rPr>
          <w:rFonts w:ascii="Times" w:hAnsi="Times" w:cs="Times"/>
          <w:sz w:val="20"/>
          <w:szCs w:val="20"/>
        </w:rPr>
      </w:pPr>
      <w:r w:rsidRPr="00463F8D">
        <w:rPr>
          <w:rFonts w:ascii="Times" w:hAnsi="Times" w:cs="Times"/>
          <w:sz w:val="20"/>
          <w:szCs w:val="20"/>
        </w:rPr>
        <w:t>6-7 Hz: Depression, Visual Distortion, Confusion</w:t>
      </w:r>
    </w:p>
    <w:p w14:paraId="34C57775" w14:textId="77777777" w:rsidR="00463F8D" w:rsidRPr="00463F8D" w:rsidRDefault="00463F8D" w:rsidP="00463F8D">
      <w:pPr>
        <w:rPr>
          <w:rFonts w:ascii="Times" w:hAnsi="Times" w:cs="Times"/>
          <w:sz w:val="20"/>
          <w:szCs w:val="20"/>
        </w:rPr>
      </w:pPr>
      <w:r w:rsidRPr="00463F8D">
        <w:rPr>
          <w:rFonts w:ascii="Times" w:hAnsi="Times" w:cs="Times"/>
          <w:sz w:val="20"/>
          <w:szCs w:val="20"/>
        </w:rPr>
        <w:t>8-11 Hz: Restless, Unwell, Unhappy</w:t>
      </w:r>
    </w:p>
    <w:p w14:paraId="16849EC5" w14:textId="77777777" w:rsidR="00463F8D" w:rsidRPr="00463F8D" w:rsidRDefault="00463F8D" w:rsidP="00463F8D">
      <w:pPr>
        <w:rPr>
          <w:rFonts w:ascii="Times" w:hAnsi="Times" w:cs="Times"/>
          <w:sz w:val="20"/>
          <w:szCs w:val="20"/>
        </w:rPr>
      </w:pPr>
      <w:r w:rsidRPr="00463F8D">
        <w:rPr>
          <w:rFonts w:ascii="Times" w:hAnsi="Times" w:cs="Times"/>
          <w:sz w:val="20"/>
          <w:szCs w:val="20"/>
        </w:rPr>
        <w:t>11-13 Hz: Anger, Manic, Motor Control, Flashes, Loss of Appetite</w:t>
      </w:r>
    </w:p>
    <w:p w14:paraId="78CBA82E" w14:textId="77777777" w:rsidR="00463F8D" w:rsidRPr="00463F8D" w:rsidRDefault="00463F8D" w:rsidP="00463F8D">
      <w:pPr>
        <w:rPr>
          <w:rFonts w:ascii="Times" w:hAnsi="Times" w:cs="Times"/>
          <w:sz w:val="20"/>
          <w:szCs w:val="20"/>
        </w:rPr>
      </w:pPr>
      <w:r w:rsidRPr="00463F8D">
        <w:rPr>
          <w:rFonts w:ascii="Times" w:hAnsi="Times" w:cs="Times"/>
          <w:sz w:val="20"/>
          <w:szCs w:val="20"/>
        </w:rPr>
        <w:t>14-18 Hz: Small Seizures, Disoriented, Audio/Visual Hallucinations</w:t>
      </w:r>
    </w:p>
    <w:p w14:paraId="37FFEAE4"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20-20 </w:t>
      </w:r>
      <w:proofErr w:type="spellStart"/>
      <w:r w:rsidRPr="00463F8D">
        <w:rPr>
          <w:rFonts w:ascii="Times" w:hAnsi="Times" w:cs="Times"/>
          <w:sz w:val="20"/>
          <w:szCs w:val="20"/>
        </w:rPr>
        <w:t>KHz</w:t>
      </w:r>
      <w:proofErr w:type="spellEnd"/>
      <w:r w:rsidRPr="00463F8D">
        <w:rPr>
          <w:rFonts w:ascii="Times" w:hAnsi="Times" w:cs="Times"/>
          <w:sz w:val="20"/>
          <w:szCs w:val="20"/>
        </w:rPr>
        <w:t>; Subliminal Thoughts</w:t>
      </w:r>
    </w:p>
    <w:p w14:paraId="6FE3022B" w14:textId="77777777" w:rsidR="00463F8D" w:rsidRPr="00463F8D" w:rsidRDefault="00463F8D" w:rsidP="00463F8D">
      <w:pPr>
        <w:rPr>
          <w:rFonts w:ascii="Times" w:hAnsi="Times" w:cs="Times"/>
          <w:sz w:val="20"/>
          <w:szCs w:val="20"/>
        </w:rPr>
      </w:pPr>
      <w:r w:rsidRPr="00463F8D">
        <w:rPr>
          <w:rFonts w:ascii="Times" w:hAnsi="Times" w:cs="Times"/>
          <w:sz w:val="20"/>
          <w:szCs w:val="20"/>
        </w:rPr>
        <w:t>20 Hz: Phantom Touch</w:t>
      </w:r>
    </w:p>
    <w:p w14:paraId="72D7278D" w14:textId="77777777" w:rsidR="00463F8D" w:rsidRPr="00463F8D" w:rsidRDefault="00463F8D" w:rsidP="00463F8D">
      <w:pPr>
        <w:rPr>
          <w:rFonts w:ascii="Times" w:hAnsi="Times" w:cs="Times"/>
          <w:sz w:val="20"/>
          <w:szCs w:val="20"/>
        </w:rPr>
      </w:pPr>
      <w:r w:rsidRPr="00463F8D">
        <w:rPr>
          <w:rFonts w:ascii="Times" w:hAnsi="Times" w:cs="Times"/>
          <w:sz w:val="20"/>
          <w:szCs w:val="20"/>
        </w:rPr>
        <w:t>18 Hz: Can't make Decisions, Sensory Problems, Sight &amp; Touch Effects</w:t>
      </w:r>
    </w:p>
    <w:p w14:paraId="431536D9" w14:textId="77777777" w:rsidR="00463F8D" w:rsidRPr="00463F8D" w:rsidRDefault="00463F8D" w:rsidP="00463F8D">
      <w:pPr>
        <w:rPr>
          <w:rFonts w:ascii="Times" w:hAnsi="Times" w:cs="Times"/>
          <w:sz w:val="20"/>
          <w:szCs w:val="20"/>
        </w:rPr>
      </w:pPr>
      <w:r w:rsidRPr="00463F8D">
        <w:rPr>
          <w:rFonts w:ascii="Times" w:hAnsi="Times" w:cs="Times"/>
          <w:sz w:val="20"/>
          <w:szCs w:val="20"/>
        </w:rPr>
        <w:t>24 Hz: Confusion, Flickering, Flashing Lights, Dizziness</w:t>
      </w:r>
    </w:p>
    <w:p w14:paraId="1FE5E898" w14:textId="77777777" w:rsidR="00463F8D" w:rsidRPr="00463F8D" w:rsidRDefault="00463F8D" w:rsidP="00463F8D">
      <w:pPr>
        <w:rPr>
          <w:rFonts w:ascii="Times" w:hAnsi="Times" w:cs="Times"/>
          <w:sz w:val="20"/>
          <w:szCs w:val="20"/>
        </w:rPr>
      </w:pPr>
      <w:r w:rsidRPr="00463F8D">
        <w:rPr>
          <w:rFonts w:ascii="Times" w:hAnsi="Times" w:cs="Times"/>
          <w:sz w:val="20"/>
          <w:szCs w:val="20"/>
        </w:rPr>
        <w:t>25 Hz: (Pulse Modulated Mobile Phone) affects sight near head &amp; affects heart near</w:t>
      </w:r>
    </w:p>
    <w:p w14:paraId="5218C6D1" w14:textId="77777777" w:rsidR="00463F8D" w:rsidRPr="00463F8D" w:rsidRDefault="00463F8D" w:rsidP="00463F8D">
      <w:pPr>
        <w:rPr>
          <w:rFonts w:ascii="Times" w:hAnsi="Times" w:cs="Times"/>
          <w:sz w:val="20"/>
          <w:szCs w:val="20"/>
        </w:rPr>
      </w:pPr>
      <w:r w:rsidRPr="00463F8D">
        <w:rPr>
          <w:rFonts w:ascii="Times" w:hAnsi="Times" w:cs="Times"/>
          <w:sz w:val="20"/>
          <w:szCs w:val="20"/>
        </w:rPr>
        <w:t>chest. Disruptive to visual &amp; heart neurotransmitters</w:t>
      </w:r>
    </w:p>
    <w:p w14:paraId="1B90113A" w14:textId="77777777" w:rsidR="00463F8D" w:rsidRPr="00463F8D" w:rsidRDefault="00463F8D" w:rsidP="00463F8D">
      <w:pPr>
        <w:rPr>
          <w:rFonts w:ascii="Times" w:hAnsi="Times" w:cs="Times"/>
          <w:sz w:val="20"/>
          <w:szCs w:val="20"/>
        </w:rPr>
      </w:pPr>
      <w:r w:rsidRPr="00463F8D">
        <w:rPr>
          <w:rFonts w:ascii="Times" w:hAnsi="Times" w:cs="Times"/>
          <w:sz w:val="20"/>
          <w:szCs w:val="20"/>
        </w:rPr>
        <w:t>35 Hz: Mania, Hyperactive</w:t>
      </w:r>
    </w:p>
    <w:p w14:paraId="00F1949F"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40 Hz: Anxiety, Sleep Problems, Slow Reactions, </w:t>
      </w:r>
      <w:proofErr w:type="gramStart"/>
      <w:r w:rsidRPr="00463F8D">
        <w:rPr>
          <w:rFonts w:ascii="Times" w:hAnsi="Times" w:cs="Times"/>
          <w:sz w:val="20"/>
          <w:szCs w:val="20"/>
        </w:rPr>
        <w:t>Can't</w:t>
      </w:r>
      <w:proofErr w:type="gramEnd"/>
      <w:r w:rsidRPr="00463F8D">
        <w:rPr>
          <w:rFonts w:ascii="Times" w:hAnsi="Times" w:cs="Times"/>
          <w:sz w:val="20"/>
          <w:szCs w:val="20"/>
        </w:rPr>
        <w:t xml:space="preserve"> make Decisions  </w:t>
      </w:r>
    </w:p>
    <w:p w14:paraId="4EDF543A" w14:textId="77777777" w:rsidR="00463F8D" w:rsidRPr="00463F8D" w:rsidRDefault="00463F8D" w:rsidP="00463F8D">
      <w:pPr>
        <w:rPr>
          <w:rFonts w:ascii="Times" w:hAnsi="Times" w:cs="Times"/>
          <w:sz w:val="20"/>
          <w:szCs w:val="20"/>
        </w:rPr>
      </w:pPr>
    </w:p>
    <w:p w14:paraId="68AF2550" w14:textId="77777777" w:rsidR="00463F8D" w:rsidRPr="00463F8D" w:rsidRDefault="00463F8D" w:rsidP="00463F8D">
      <w:pPr>
        <w:rPr>
          <w:rFonts w:ascii="Times" w:hAnsi="Times" w:cs="Times"/>
          <w:sz w:val="20"/>
          <w:szCs w:val="20"/>
        </w:rPr>
      </w:pPr>
    </w:p>
    <w:p w14:paraId="2237571D"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According to weapons manufacturer, Mark Steele, the 5G weapon is designed to operate in concert with additional weapons components that can be installed in the vicinity of the home and interfaced for remote access.  The smart meter plays a role as one of several of the components, with its ability to engage additional devices and interface them with the outside world, along with its highly sophisticated digital signal processing functions that go way beyond what is necessary to merely log utility usage.  When 5G is deployed as a weapon, it is the tremendous increase or “densification” of the microwaves that defines the weapon.  He also states that the immunosuppressive effects of the densification alone are sufficient to cause cancer without needing to deploy specific cancer frequencies.  </w:t>
      </w:r>
    </w:p>
    <w:p w14:paraId="4015C056"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All targeted individuals who have experienced the effects of the densification have recognized a tremendous amount of activity happening in their immediate environment, on utility lines, under roads, and on neighbor’s properties, as the adjunctive weapons components are installed.  I can give dozens of examples of this happening to me, but here is just one: my previous electricity company, Eversource, showed up to install something on the utility pole in front of my home that was hooked up to a trailer full of power-generating coils.  When I went outside to ask the workers what kind of work they were doing, no one was in a talkative mood.  I took out my phone to take pictures, and an astonishing thing happened: all five crew members literally ran from the camera and turned their backs, while one shouted at me in an angry tone demanding that I not take pictures.  After they finished the work and left, I was hardly surprised when powerful energy began hitting my head—I had experienced the “densifying” routine several times before this and noticed how things change dramatically on the day that “work” is done.  </w:t>
      </w:r>
    </w:p>
    <w:p w14:paraId="1D80840D"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In one exchange with Steele, he explained to me that one of the weapons components is a radar scanner installed on utility poles to increase the microwave densification, which then allows it to function as an electromagnetic pulse weapon.  I have no way of knowing whether this is what may have been installed in my midst—which is my point.  Do we want to build a society that allows citizens to be subjected to classified military technologies that we cannot discover or prove?  Even as I write this, I am getting taser-like shocks to my body, exemplifying another crime: the use of violence to coerce, intimidate or inculcate fear in the pursuit of political or ideological goals, which is the legal definition of terrorism. </w:t>
      </w:r>
    </w:p>
    <w:p w14:paraId="6656B445"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Note also that the legal definition of genocide, as stated in sections B and C under international law, defines genocide as specific acts of serious bodily or mental harm deliberately inflicted upon a selected group with the intent to destroy that group, or deliberately inflicting conditions of life calculated to bring about its physical destruction.  It is a historical fact that wars kill by the thousands, but governments kill by the millions, and genocides are always about eliminating those in the way of political goals.  What these operations establish is the wireless-enabled perpetration of government-sponsored genocide by federal, state and local governments in fascist-style alliances with private businesses and private contractors.  </w:t>
      </w:r>
    </w:p>
    <w:p w14:paraId="274EBB32"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When the Human Brain Project literally mapped out a detailed neuroanatomy of the brain as a “digital brain atlas,” the digitizing of the human brain as a digital electrical device capable or interacting with digital technologies became possible.  What followed was a rapid acceleration into the era of </w:t>
      </w:r>
      <w:proofErr w:type="spellStart"/>
      <w:r w:rsidRPr="00463F8D">
        <w:rPr>
          <w:rFonts w:ascii="Times" w:hAnsi="Times" w:cs="Times"/>
          <w:sz w:val="20"/>
          <w:szCs w:val="20"/>
        </w:rPr>
        <w:t>neurotechnologies</w:t>
      </w:r>
      <w:proofErr w:type="spellEnd"/>
      <w:r w:rsidRPr="00463F8D">
        <w:rPr>
          <w:rFonts w:ascii="Times" w:hAnsi="Times" w:cs="Times"/>
          <w:sz w:val="20"/>
          <w:szCs w:val="20"/>
        </w:rPr>
        <w:t xml:space="preserve">, brain/computer interface and artificial intelligence systems.  Digital signal processing (DSP) technology is what enables neural networking, where digital technologies can interface with the “brain as digital device.”  </w:t>
      </w:r>
    </w:p>
    <w:p w14:paraId="127037DF"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In the first paragraph of chapter 26 of The Scientist and Engineer’s Guide to Digital Signal Processing, Dr. Steven W. Smith explains how neural networking works: “Humans and other animals process information with neural networks.  These are formed from trillions of neurons (nerve cells) exchanging brief electrical pulses called action potentials.  Computer algorithms that mimic these biological structures are formally called artificial neural networks </w:t>
      </w:r>
      <w:r w:rsidRPr="00463F8D">
        <w:rPr>
          <w:rFonts w:ascii="Times" w:hAnsi="Times" w:cs="Times"/>
          <w:sz w:val="20"/>
          <w:szCs w:val="20"/>
        </w:rPr>
        <w:lastRenderedPageBreak/>
        <w:t>to distinguish them from the squishy things inside of animals.  However, most scientists and engineers are not this formal and use the term neural network to include both biological and non-biological systems.”</w:t>
      </w:r>
    </w:p>
    <w:p w14:paraId="761C1D28"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Thanks to the addition of wireless technology, EEGs can now read the evoked potentials emanating from the neurons without electrodes on the head, using DSP to decode and translate the signals into language.  Wireless technology that does not require electrodes to pick up the signals is known as “remote neural monitoring.”  This is possible because neurons can act as transceivers, meaning that they can both transmit and receive signals.  The technology that can read a person’s private thoughts can also be applied in reverse mode to electronically send thoughts to a person.  The process of remotely transmitting silent subliminal messages to a person’s brain at specified radio frequencies is similar to the way a cell phone works; only in this case, the brain instead of the cell phone is the receiver that decodes and understands the signals.  Technology researcher, Dr. Nick Begich (www.earthpulse.com), states that a person whose brain has received and decoded a subliminal message experiences it as his very own thought, and the person is unable to distinguish the thought as something sent from an outside source.  When artificial neural networks are used to issue subliminal messages in signals that the brain’s natural neural networks can receive, decode, and understand, it is known as artificial (or synthetic) telepathy.  </w:t>
      </w:r>
    </w:p>
    <w:p w14:paraId="2F977BBF"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Equipped with remotely-operated sensors and neural stimulation technology, the 5G system is capable of creating a “hive mind” through a process known as “brain entrainment,” where brainwaves automatically synchronize with an entrainment wave to link many people together to induce “groupthink.”  According to activist Deborah Tavares, industry literature describes this as a “direct remote brain-to-computer interface for live fulltime interaction with satellite internet system, run by AI quantum processors, to form a group mass neural network of all connected humans to a full synergy and oneness.”  </w:t>
      </w:r>
    </w:p>
    <w:p w14:paraId="61731DBC"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Given these things, “remote neural monitoring” is best understood as a euphemism for military-patented “thought-monitoring” technology, and “artificial telepathy” (aka “synthetic telepathy”) as a euphemism for military-patented “mind-control” technology.  </w:t>
      </w:r>
    </w:p>
    <w:p w14:paraId="18489CDA" w14:textId="77777777" w:rsidR="00463F8D" w:rsidRPr="00463F8D" w:rsidRDefault="00463F8D" w:rsidP="00463F8D">
      <w:pPr>
        <w:rPr>
          <w:rFonts w:ascii="Times" w:hAnsi="Times" w:cs="Times"/>
          <w:sz w:val="20"/>
          <w:szCs w:val="20"/>
        </w:rPr>
      </w:pPr>
    </w:p>
    <w:p w14:paraId="34B60BB9"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According to the UN’s Institute for Disarmament Research, electronic (high frequency microwave) weapons, as well as psychotronic (low frequency microwave) weapons and </w:t>
      </w:r>
      <w:proofErr w:type="spellStart"/>
      <w:r w:rsidRPr="00463F8D">
        <w:rPr>
          <w:rFonts w:ascii="Times" w:hAnsi="Times" w:cs="Times"/>
          <w:sz w:val="20"/>
          <w:szCs w:val="20"/>
        </w:rPr>
        <w:t>neurotechnologies</w:t>
      </w:r>
      <w:proofErr w:type="spellEnd"/>
      <w:r w:rsidRPr="00463F8D">
        <w:rPr>
          <w:rFonts w:ascii="Times" w:hAnsi="Times" w:cs="Times"/>
          <w:sz w:val="20"/>
          <w:szCs w:val="20"/>
        </w:rPr>
        <w:t xml:space="preserve"> that can read, influence or control the human mind, or alter mental status, are all classified as weapons of mass destruction.  But our fourth amendment protections against unreasonable searches and seizures, now legally recognized to include electronic communications and data, have yet to catch up with the collection of neurological data and the capability of manipulating a person’s neurological status.  During the Obama administration, thousands of targeted individuals provided testimonies of the abuse of these technologies at public hearings, such as President Obama’s Presidential Commission on Bioethics, the Department of Health and Human Service’s Office of Human Research Protection (OHRP), and the National Institute of Health Secretary’s Advisory Committee on Human Research Protections (SACHRP)… all to no avail.  The “ethics” put forth as their Common Rule is in fact the opposite, and truly horrific testimonies of </w:t>
      </w:r>
      <w:proofErr w:type="spellStart"/>
      <w:r w:rsidRPr="00463F8D">
        <w:rPr>
          <w:rFonts w:ascii="Times" w:hAnsi="Times" w:cs="Times"/>
          <w:sz w:val="20"/>
          <w:szCs w:val="20"/>
        </w:rPr>
        <w:t>neurotechnologies</w:t>
      </w:r>
      <w:proofErr w:type="spellEnd"/>
      <w:r w:rsidRPr="00463F8D">
        <w:rPr>
          <w:rFonts w:ascii="Times" w:hAnsi="Times" w:cs="Times"/>
          <w:sz w:val="20"/>
          <w:szCs w:val="20"/>
        </w:rPr>
        <w:t xml:space="preserve"> and neuroweapons got only a “thanks for sharing.”  The mind manipulation and terror-torture-maim-murder operations being perpetrated by government-contracted criminals go far beyond the experimentation that took place in Nazi concentration camps.  By comparison, the Wireless Mafia makes the old Mafia look like a bunch of rascals. </w:t>
      </w:r>
    </w:p>
    <w:p w14:paraId="46EC7858"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t>
      </w:r>
    </w:p>
    <w:p w14:paraId="78D1B463"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t>
      </w:r>
      <w:proofErr w:type="gramStart"/>
      <w:r w:rsidRPr="00463F8D">
        <w:rPr>
          <w:rFonts w:ascii="Times" w:hAnsi="Times" w:cs="Times"/>
          <w:sz w:val="20"/>
          <w:szCs w:val="20"/>
        </w:rPr>
        <w:t>So</w:t>
      </w:r>
      <w:proofErr w:type="gramEnd"/>
      <w:r w:rsidRPr="00463F8D">
        <w:rPr>
          <w:rFonts w:ascii="Times" w:hAnsi="Times" w:cs="Times"/>
          <w:sz w:val="20"/>
          <w:szCs w:val="20"/>
        </w:rPr>
        <w:t xml:space="preserve"> who will investigate these crimes?  Certainly not the police!  In case you hadn’t noticed, we are not in Mayberry anymore.  Andy and Barney are no longer “peace officers” who protect and uphold the rights of the people.  Police who once took pride in their oath now simply ignore our “unalienable rights” as they take part in our stalking and serve to protect the profits of those trafficking us; no longer enforcing the law, but enforcing the </w:t>
      </w:r>
      <w:r w:rsidRPr="00463F8D">
        <w:rPr>
          <w:rFonts w:ascii="Times" w:hAnsi="Times" w:cs="Times"/>
          <w:sz w:val="20"/>
          <w:szCs w:val="20"/>
        </w:rPr>
        <w:lastRenderedPageBreak/>
        <w:t>policies of their corporate overlords.  As police in Orlando, Florida explained it to a group of targeted individuals at a demonstration, “We know who you are.  We know what you want.  We choose who we work for.”</w:t>
      </w:r>
    </w:p>
    <w:p w14:paraId="200233CD"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t>
      </w:r>
      <w:proofErr w:type="gramStart"/>
      <w:r w:rsidRPr="00463F8D">
        <w:rPr>
          <w:rFonts w:ascii="Times" w:hAnsi="Times" w:cs="Times"/>
          <w:sz w:val="20"/>
          <w:szCs w:val="20"/>
        </w:rPr>
        <w:t>So</w:t>
      </w:r>
      <w:proofErr w:type="gramEnd"/>
      <w:r w:rsidRPr="00463F8D">
        <w:rPr>
          <w:rFonts w:ascii="Times" w:hAnsi="Times" w:cs="Times"/>
          <w:sz w:val="20"/>
          <w:szCs w:val="20"/>
        </w:rPr>
        <w:t xml:space="preserve"> who will get a warrant to dig up the weapons components buried in the streets, driveways, lawns, ceilings and floors in the vicinity of the target individual’s homes?  And what consulting expert would do a forensic investigation?  To detect these crimes, such a person would have to have a high-level military security clearance, an advanced degree, and extremely expensive, sophisticated equipment.  Those who fit this category are generally NSA trained and more than likely working for the wrong side.     </w:t>
      </w:r>
    </w:p>
    <w:p w14:paraId="0F8A0070"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And who would be able to stop the national security letters that are sent out to portray targeted individuals as “suspected terrorists” to justify the “need” to get onto neighboring properties, letters which come with gag orders to silence those who don’t realize that the real reason for allowing these parties onto their property is to implant the “densifying” adjuncts and to set up surveillance to put us in the crosshairs?  </w:t>
      </w:r>
    </w:p>
    <w:p w14:paraId="3C3F8EAC"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And who would make the arrest, when police all across the country have been equipped with nearly a billion </w:t>
      </w:r>
      <w:proofErr w:type="spellStart"/>
      <w:r w:rsidRPr="00463F8D">
        <w:rPr>
          <w:rFonts w:ascii="Times" w:hAnsi="Times" w:cs="Times"/>
          <w:sz w:val="20"/>
          <w:szCs w:val="20"/>
        </w:rPr>
        <w:t>dollar’s worth</w:t>
      </w:r>
      <w:proofErr w:type="spellEnd"/>
      <w:r w:rsidRPr="00463F8D">
        <w:rPr>
          <w:rFonts w:ascii="Times" w:hAnsi="Times" w:cs="Times"/>
          <w:sz w:val="20"/>
          <w:szCs w:val="20"/>
        </w:rPr>
        <w:t xml:space="preserve"> of Battlefield Intelligence software shared with the military contractors who perpetrate these crimes?  </w:t>
      </w:r>
    </w:p>
    <w:p w14:paraId="6D5128FC" w14:textId="77777777" w:rsidR="00463F8D" w:rsidRPr="00463F8D" w:rsidRDefault="00463F8D" w:rsidP="00463F8D">
      <w:pPr>
        <w:rPr>
          <w:rFonts w:ascii="Times" w:hAnsi="Times" w:cs="Times"/>
          <w:sz w:val="20"/>
          <w:szCs w:val="20"/>
        </w:rPr>
      </w:pPr>
    </w:p>
    <w:p w14:paraId="5D9E36D8" w14:textId="77777777" w:rsidR="00463F8D" w:rsidRPr="00463F8D" w:rsidRDefault="00463F8D" w:rsidP="00463F8D">
      <w:pPr>
        <w:rPr>
          <w:rFonts w:ascii="Times" w:hAnsi="Times" w:cs="Times"/>
          <w:sz w:val="20"/>
          <w:szCs w:val="20"/>
        </w:rPr>
      </w:pPr>
    </w:p>
    <w:p w14:paraId="19AADA82" w14:textId="77777777" w:rsidR="00463F8D" w:rsidRPr="00463F8D" w:rsidRDefault="00463F8D" w:rsidP="00463F8D">
      <w:pPr>
        <w:rPr>
          <w:rFonts w:ascii="Times" w:hAnsi="Times" w:cs="Times"/>
          <w:sz w:val="20"/>
          <w:szCs w:val="20"/>
        </w:rPr>
      </w:pPr>
    </w:p>
    <w:p w14:paraId="4A8D5F21" w14:textId="77777777" w:rsidR="00463F8D" w:rsidRPr="00463F8D" w:rsidRDefault="00463F8D" w:rsidP="00463F8D">
      <w:pPr>
        <w:rPr>
          <w:rFonts w:ascii="Times" w:hAnsi="Times" w:cs="Times"/>
          <w:sz w:val="20"/>
          <w:szCs w:val="20"/>
        </w:rPr>
      </w:pPr>
      <w:r w:rsidRPr="00463F8D">
        <w:rPr>
          <w:rFonts w:ascii="Times" w:hAnsi="Times" w:cs="Times"/>
          <w:sz w:val="20"/>
          <w:szCs w:val="20"/>
        </w:rPr>
        <w:t>Delusional Police</w:t>
      </w:r>
    </w:p>
    <w:p w14:paraId="2C874DC8"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Police departments in every city and town are heavily involved in our stalking.  They also recruit ordinary citizens to commit multiple crimes and to take part in our stalking, turning good people bad, and criminals into even bigger criminals.  It is also a universal experience among targeted individuals that reporting the crimes being perpetrated against us not only results in the report not being filed, but that it is often followed by a false arrest or “psychiatric reprisal” (kidnapping, unlawful restraint, and false imprisonment in a psychiatric ward).  </w:t>
      </w:r>
    </w:p>
    <w:p w14:paraId="5DBFAE7F"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I could provide numerous examples of police involvement in my targeting, but here I will give just one to illustrate how these operations are creating a dangerous police force made up of perpetrators and patsies, the perpetrators being involved in our stalking, and the good cops being the patsies who are deceived by them.  All are impaired in their judgment and act under a delusion based on the lies being told about us.</w:t>
      </w:r>
    </w:p>
    <w:p w14:paraId="1D962ADC" w14:textId="77777777" w:rsidR="00463F8D" w:rsidRPr="00463F8D" w:rsidRDefault="00463F8D" w:rsidP="00463F8D">
      <w:pPr>
        <w:rPr>
          <w:rFonts w:ascii="Times" w:hAnsi="Times" w:cs="Times"/>
          <w:sz w:val="20"/>
          <w:szCs w:val="20"/>
        </w:rPr>
      </w:pPr>
    </w:p>
    <w:p w14:paraId="24F702E7"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Case in point: A roommate in Lowell, Massachusetts, whom I discovered had a criminal past (convicted of embezzling $200,000) became involved in my stalking in cahoots with police and her probation officer.  I once overheard her on the phone bragging about the huge amounts of money she was getting to perpetrate felonious crimes against me.  These crimes include conspiracy to arrange my contract murder (through a Mafia connection in New Hampshire, where she had asked me to go on a “trip” with her), two instances of extortion, a threat of bodily injury (she would have her daughter beat me up if I did not comply with her attempt to extort money from me), a threat to steal and sell my belongings, malicious destruction of my property, and a threat to file a false police report in which she would accuse me of a violent crime (assault).      </w:t>
      </w:r>
    </w:p>
    <w:p w14:paraId="33372E9C"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When I went to the Lowell police department to report these crimes, the police officer took out a tiny note pad and wrote a total of two or three words, all the while looking like he was trying hard not to burst out laughing in front of his buddies standing nearby.  When he offered to accompany me back to the home so I could move my belongings out, I declined his offer, as it was obvious to me that I was being set up for a false arrest in accordance with my roommate’s stated intention to falsely report to the police that I had assaulted her.  After moving out, I went to get a copy of the police report and was told that there was no record of my ever having reported these crimes.  </w:t>
      </w:r>
    </w:p>
    <w:p w14:paraId="6703F694" w14:textId="77777777" w:rsidR="00463F8D" w:rsidRPr="00463F8D" w:rsidRDefault="00463F8D" w:rsidP="00463F8D">
      <w:pPr>
        <w:rPr>
          <w:rFonts w:ascii="Times" w:hAnsi="Times" w:cs="Times"/>
          <w:sz w:val="20"/>
          <w:szCs w:val="20"/>
        </w:rPr>
      </w:pPr>
      <w:r w:rsidRPr="00463F8D">
        <w:rPr>
          <w:rFonts w:ascii="Times" w:hAnsi="Times" w:cs="Times"/>
          <w:sz w:val="20"/>
          <w:szCs w:val="20"/>
        </w:rPr>
        <w:lastRenderedPageBreak/>
        <w:t xml:space="preserve">    I decided to find satisfaction by contacting the Lowell Superior Court and sending a detailed report of my roommate’s crimes to her probation officer, Kimberly Bowden.  Upon receiving my letter, Ms. Bowden called to tell me that my former roommate was simply incapable of such terrible crimes.  She then promptly called the police in the city that I had moved to and reported that I was emotionally distraught.  I was perfectly at peace and happily going about my business when the police arrived minutes later for a “wellness check.”  They seemed to be sincere and not involved in my targeting.  One of the police officers asked me for my psychiatrist’s phone number so he could “see if I have been stable,” and when I told him that I was not under psychiatric care, he told my landlord that I must be hiding something and instructed her to keep an eye on me.  My landlord, who had previously been told by law enforcement that I am not only unstable but also dangerous, with great urgency pleaded with me to get help, as my roommates gathered around to view the spectacle, all of them refusing to believe that I had not been manifesting any mental health issues that some kind person saw and tried to get me help.  </w:t>
      </w:r>
    </w:p>
    <w:p w14:paraId="1E1778CA" w14:textId="77777777" w:rsidR="00463F8D" w:rsidRPr="00463F8D" w:rsidRDefault="00463F8D" w:rsidP="00463F8D">
      <w:pPr>
        <w:rPr>
          <w:rFonts w:ascii="Times" w:hAnsi="Times" w:cs="Times"/>
          <w:sz w:val="20"/>
          <w:szCs w:val="20"/>
        </w:rPr>
      </w:pPr>
    </w:p>
    <w:p w14:paraId="05819BE0"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Lies perpetuate delusions.  When targeted individuals are entered into a database as suspected terrorists, the data then goes out to 600 corporations and 1200 organizations to engage contract stalking, and to 18,000 law enforcement databases.  Our names were reported to appear in one sheriff’s database as a “BOLO” (be on the lookout) along with the words, “silent hit”—apparently to engage those taking part in our targeting.  Thanks to the fusion centers, the deluded police in turn find additional “confirmation” in their databases that they are dealing with a “psych case” and are instructed to not take the criminal complaints seriously.  This literally creates “delusional” police coming to the door, useless at best and dangerous at worst.  They cannot possibly perform their jobs appropriately to keep us safe; they cannot help us document, investigate and prosecute the horrifying crimes that we are being subjected to, because anyone acting on a foundation of false and inaccurate information is, by definition, acting out of a delusion and is not grounded in reality.  The reality is that I had been subjected to a staggering collection of enormous crimes committed by an ex-con, then criminally victimized by police and a probation officer committing misprisions of treason, along with their “unseen” criminal associates behind the scenes from the federal level of intelligence and law enforcement, all of whom conspired together toward the goal of achieving my harm for an undoubtedly great reward (bribery), fulfilling the legal criteria of RICO.  </w:t>
      </w:r>
    </w:p>
    <w:p w14:paraId="5845A695"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The delusions put upon the two police officers who visited me that day are what specifically prevented them from being able to see things clearly and to offer the kind of help that I truly needed.  In their delusion, they left my home actually believing that they were helping to keep me safe, when in fact they had increased my endangerment, serving no purpose other than to act as unwitting patsies sent to establish a police file intended to document a “history” of ongoing psychiatric “incidents,” and to unwittingly deliver a powerful message to me: there is no hope—we all think you’re nuts.</w:t>
      </w:r>
    </w:p>
    <w:p w14:paraId="0314838A" w14:textId="77777777" w:rsidR="00463F8D" w:rsidRPr="00463F8D" w:rsidRDefault="00463F8D" w:rsidP="00463F8D">
      <w:pPr>
        <w:rPr>
          <w:rFonts w:ascii="Times" w:hAnsi="Times" w:cs="Times"/>
          <w:sz w:val="20"/>
          <w:szCs w:val="20"/>
        </w:rPr>
      </w:pPr>
      <w:r w:rsidRPr="00463F8D">
        <w:rPr>
          <w:rFonts w:ascii="Times" w:hAnsi="Times" w:cs="Times"/>
          <w:sz w:val="20"/>
          <w:szCs w:val="20"/>
        </w:rPr>
        <w:t xml:space="preserve">    With this system in place, delusional police will continue to unwittingly protect criminals, unwittingly arrest the wrong person, and unwittingly pervert justice while never realizing they are doing so, all helping to unwittingly institute police state powers while thinking they are doing good.  </w:t>
      </w:r>
    </w:p>
    <w:p w14:paraId="60005D20" w14:textId="4506FDB4" w:rsidR="00200A6F" w:rsidRPr="00463F8D" w:rsidRDefault="00463F8D" w:rsidP="00463F8D">
      <w:pPr>
        <w:rPr>
          <w:rFonts w:ascii="Times" w:hAnsi="Times" w:cs="Times"/>
          <w:sz w:val="20"/>
          <w:szCs w:val="20"/>
        </w:rPr>
      </w:pPr>
      <w:r w:rsidRPr="00463F8D">
        <w:rPr>
          <w:rFonts w:ascii="Times" w:hAnsi="Times" w:cs="Times"/>
          <w:sz w:val="20"/>
          <w:szCs w:val="20"/>
        </w:rPr>
        <w:t xml:space="preserve">    Hand in glove, they’ve got every angle covered.  Everyone “just following orders” as we descend into what may become known as the best funded, most technologically sophisticated, and most brutal totalitarian regime in the history of the world.  These </w:t>
      </w:r>
      <w:proofErr w:type="spellStart"/>
      <w:r w:rsidRPr="00463F8D">
        <w:rPr>
          <w:rFonts w:ascii="Times" w:hAnsi="Times" w:cs="Times"/>
          <w:sz w:val="20"/>
          <w:szCs w:val="20"/>
        </w:rPr>
        <w:t>capitol</w:t>
      </w:r>
      <w:proofErr w:type="spellEnd"/>
      <w:r w:rsidRPr="00463F8D">
        <w:rPr>
          <w:rFonts w:ascii="Times" w:hAnsi="Times" w:cs="Times"/>
          <w:sz w:val="20"/>
          <w:szCs w:val="20"/>
        </w:rPr>
        <w:t xml:space="preserve"> crimes, perpetrated as racketeering operations, involve a merger of corporate power with organized crime, law enforcement, the intelligence community, the military, and secret societies.  By definition, they are engaged in acts of treason, violations of the RICO act, and numerous violations of the Nuremberg Principles, the Fourth Geneva Convention, the Hague Convention, and our 1st, 3rd, 4th, 5th, 6th, 8th, 9th and 10th amendment rights.  The masterminds are believed to be those at the top of the “deep state” tiers of the three-letter agencies—the rogue actors concealed within the legitimate government agencies.  They fill American prisons and graves with those who bear witness to their crimes.  If we are ever able to bring these madmen to justice, </w:t>
      </w:r>
      <w:r w:rsidRPr="00463F8D">
        <w:rPr>
          <w:rFonts w:ascii="Times" w:hAnsi="Times" w:cs="Times"/>
          <w:sz w:val="20"/>
          <w:szCs w:val="20"/>
        </w:rPr>
        <w:lastRenderedPageBreak/>
        <w:t>what we would see would be the greatest dragnet in the history of the world and a criminal megatrial that would dwarf the Nuremburg trials.</w:t>
      </w:r>
    </w:p>
    <w:sectPr w:rsidR="00200A6F" w:rsidRPr="00463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F8D"/>
    <w:rsid w:val="00200A6F"/>
    <w:rsid w:val="003B39C4"/>
    <w:rsid w:val="00463F8D"/>
    <w:rsid w:val="00AA24CE"/>
    <w:rsid w:val="00CD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56B7"/>
  <w15:chartTrackingRefBased/>
  <w15:docId w15:val="{15F31E93-1E2E-429C-A30A-225735D5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F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3F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3F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3F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3F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3F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F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F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F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F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3F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3F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3F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3F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3F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F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F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F8D"/>
    <w:rPr>
      <w:rFonts w:eastAsiaTheme="majorEastAsia" w:cstheme="majorBidi"/>
      <w:color w:val="272727" w:themeColor="text1" w:themeTint="D8"/>
    </w:rPr>
  </w:style>
  <w:style w:type="paragraph" w:styleId="Title">
    <w:name w:val="Title"/>
    <w:basedOn w:val="Normal"/>
    <w:next w:val="Normal"/>
    <w:link w:val="TitleChar"/>
    <w:uiPriority w:val="10"/>
    <w:qFormat/>
    <w:rsid w:val="00463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F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F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F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F8D"/>
    <w:pPr>
      <w:spacing w:before="160"/>
      <w:jc w:val="center"/>
    </w:pPr>
    <w:rPr>
      <w:i/>
      <w:iCs/>
      <w:color w:val="404040" w:themeColor="text1" w:themeTint="BF"/>
    </w:rPr>
  </w:style>
  <w:style w:type="character" w:customStyle="1" w:styleId="QuoteChar">
    <w:name w:val="Quote Char"/>
    <w:basedOn w:val="DefaultParagraphFont"/>
    <w:link w:val="Quote"/>
    <w:uiPriority w:val="29"/>
    <w:rsid w:val="00463F8D"/>
    <w:rPr>
      <w:i/>
      <w:iCs/>
      <w:color w:val="404040" w:themeColor="text1" w:themeTint="BF"/>
    </w:rPr>
  </w:style>
  <w:style w:type="paragraph" w:styleId="ListParagraph">
    <w:name w:val="List Paragraph"/>
    <w:basedOn w:val="Normal"/>
    <w:uiPriority w:val="34"/>
    <w:qFormat/>
    <w:rsid w:val="00463F8D"/>
    <w:pPr>
      <w:ind w:left="720"/>
      <w:contextualSpacing/>
    </w:pPr>
  </w:style>
  <w:style w:type="character" w:styleId="IntenseEmphasis">
    <w:name w:val="Intense Emphasis"/>
    <w:basedOn w:val="DefaultParagraphFont"/>
    <w:uiPriority w:val="21"/>
    <w:qFormat/>
    <w:rsid w:val="00463F8D"/>
    <w:rPr>
      <w:i/>
      <w:iCs/>
      <w:color w:val="2F5496" w:themeColor="accent1" w:themeShade="BF"/>
    </w:rPr>
  </w:style>
  <w:style w:type="paragraph" w:styleId="IntenseQuote">
    <w:name w:val="Intense Quote"/>
    <w:basedOn w:val="Normal"/>
    <w:next w:val="Normal"/>
    <w:link w:val="IntenseQuoteChar"/>
    <w:uiPriority w:val="30"/>
    <w:qFormat/>
    <w:rsid w:val="00463F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3F8D"/>
    <w:rPr>
      <w:i/>
      <w:iCs/>
      <w:color w:val="2F5496" w:themeColor="accent1" w:themeShade="BF"/>
    </w:rPr>
  </w:style>
  <w:style w:type="character" w:styleId="IntenseReference">
    <w:name w:val="Intense Reference"/>
    <w:basedOn w:val="DefaultParagraphFont"/>
    <w:uiPriority w:val="32"/>
    <w:qFormat/>
    <w:rsid w:val="00463F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3010</Words>
  <Characters>17158</Characters>
  <Application>Microsoft Office Word</Application>
  <DocSecurity>0</DocSecurity>
  <Lines>142</Lines>
  <Paragraphs>40</Paragraphs>
  <ScaleCrop>false</ScaleCrop>
  <Company/>
  <LinksUpToDate>false</LinksUpToDate>
  <CharactersWithSpaces>20128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dc:creator>
  <cp:keywords/>
  <dc:description/>
  <cp:lastModifiedBy>ALL</cp:lastModifiedBy>
  <cp:revision>1</cp:revision>
  <dcterms:created xsi:type="dcterms:W3CDTF">2026-10-21T17:12:00Z</dcterms:created>
  <dcterms:modified xsi:type="dcterms:W3CDTF">2026-10-21T17:13:00Z</dcterms:modified>
</cp:coreProperties>
</file>