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9BEDB" w14:textId="6E6EF2C0" w:rsidR="007106C7" w:rsidRDefault="002B3DE2">
      <w:r>
        <w:t>HHS-OASH-2026-0397     Comment</w:t>
      </w:r>
    </w:p>
    <w:p w14:paraId="2C3D2346" w14:textId="30A33102" w:rsidR="007106C7" w:rsidRDefault="007106C7">
      <w:r>
        <w:t xml:space="preserve">Questions not available on my submission webpage.  </w:t>
      </w:r>
      <w:r w:rsidR="00A66C52">
        <w:t xml:space="preserve">So I have copied </w:t>
      </w:r>
      <w:r w:rsidR="00AF755D">
        <w:t>and pasted them here.  In RED are my answers to each question, below.  Thank you.</w:t>
      </w:r>
    </w:p>
    <w:p w14:paraId="7CA3963C" w14:textId="77777777" w:rsidR="00745C1E" w:rsidRPr="002C5BD7" w:rsidRDefault="00745C1E" w:rsidP="00D94D11">
      <w:pPr>
        <w:shd w:val="clear" w:color="auto" w:fill="FFFFFF"/>
        <w:spacing w:before="300" w:after="150" w:line="240" w:lineRule="auto"/>
        <w:outlineLvl w:val="1"/>
        <w:rPr>
          <w:rFonts w:ascii="inherit" w:eastAsia="Times New Roman" w:hAnsi="inherit" w:cs="Times New Roman"/>
          <w:color w:val="333333"/>
          <w:sz w:val="27"/>
          <w:szCs w:val="27"/>
        </w:rPr>
      </w:pPr>
      <w:r w:rsidRPr="002C5BD7">
        <w:rPr>
          <w:rFonts w:ascii="inherit" w:eastAsia="Times New Roman" w:hAnsi="inherit" w:cs="Times New Roman"/>
          <w:color w:val="333333"/>
          <w:sz w:val="27"/>
          <w:szCs w:val="27"/>
        </w:rPr>
        <w:t>ACTION:</w:t>
      </w:r>
    </w:p>
    <w:p w14:paraId="2AC76A65"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Notice of Request for Information (RFI) on electromagnetic field (EMF) exposure and human health.</w:t>
      </w:r>
    </w:p>
    <w:p w14:paraId="3F495C10" w14:textId="77777777" w:rsidR="00745C1E" w:rsidRPr="002C5BD7" w:rsidRDefault="00745C1E" w:rsidP="00D94D11">
      <w:pPr>
        <w:shd w:val="clear" w:color="auto" w:fill="FFFFFF"/>
        <w:spacing w:before="300" w:after="150" w:line="240" w:lineRule="auto"/>
        <w:outlineLvl w:val="1"/>
        <w:rPr>
          <w:rFonts w:ascii="inherit" w:eastAsia="Times New Roman" w:hAnsi="inherit" w:cs="Times New Roman"/>
          <w:color w:val="333333"/>
          <w:sz w:val="27"/>
          <w:szCs w:val="27"/>
        </w:rPr>
      </w:pPr>
      <w:r w:rsidRPr="002C5BD7">
        <w:rPr>
          <w:rFonts w:ascii="inherit" w:eastAsia="Times New Roman" w:hAnsi="inherit" w:cs="Times New Roman"/>
          <w:color w:val="333333"/>
          <w:sz w:val="27"/>
          <w:szCs w:val="27"/>
        </w:rPr>
        <w:t>SUMMARY:</w:t>
      </w:r>
    </w:p>
    <w:p w14:paraId="7C5DB491"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Consistent with the Department of Health and Human Services' emphasis on evaluating environmental factors that may affect human health, particularly among children and other potentially vulnerable populations, HHS seeks information on electromagnetic field (EMF) emissions and exposure, particularly RF and wireless, and human health. RF radiation and other forms of non-ionizing electromagnetic (EMF) exposure, will hereafter be referred to as “RF/EMF.” Responses will help identify and assess the current state of the scientific evidence on RF/EMF exposures and health outcomes, compare existing domestic and international safety standards and regulatory approaches, identify research gaps and priority areas for future study, and inform practical, evidence-based recommendations for policymakers, public health stakeholders, families, schools, and communities. HHS welcomes input from researchers, clinicians, public health professionals, industry, standards organizations, educators, advocacy groups, and members of the public to clearly distinguish established evidence from emerging findings and areas of uncertainty, and supports transparent, science-informed decision-making.</w:t>
      </w:r>
    </w:p>
    <w:p w14:paraId="31E507F4" w14:textId="77777777" w:rsidR="00745C1E" w:rsidRPr="002C5BD7" w:rsidRDefault="00745C1E" w:rsidP="00D94D11">
      <w:pPr>
        <w:shd w:val="clear" w:color="auto" w:fill="FFFFFF"/>
        <w:spacing w:before="300" w:after="150" w:line="240" w:lineRule="auto"/>
        <w:outlineLvl w:val="1"/>
        <w:rPr>
          <w:rFonts w:ascii="inherit" w:eastAsia="Times New Roman" w:hAnsi="inherit" w:cs="Times New Roman"/>
          <w:color w:val="333333"/>
          <w:sz w:val="27"/>
          <w:szCs w:val="27"/>
        </w:rPr>
      </w:pPr>
      <w:r w:rsidRPr="002C5BD7">
        <w:rPr>
          <w:rFonts w:ascii="inherit" w:eastAsia="Times New Roman" w:hAnsi="inherit" w:cs="Times New Roman"/>
          <w:color w:val="333333"/>
          <w:sz w:val="27"/>
          <w:szCs w:val="27"/>
        </w:rPr>
        <w:t>DATES:</w:t>
      </w:r>
    </w:p>
    <w:p w14:paraId="3A6ED70F"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Comments on this notice must be received no later than October 21, 2026.</w:t>
      </w:r>
    </w:p>
    <w:p w14:paraId="493D35DD" w14:textId="77777777" w:rsidR="00745C1E" w:rsidRPr="002C5BD7" w:rsidRDefault="00745C1E" w:rsidP="00D94D11">
      <w:pPr>
        <w:shd w:val="clear" w:color="auto" w:fill="FFFFFF"/>
        <w:spacing w:before="300" w:after="150" w:line="240" w:lineRule="auto"/>
        <w:outlineLvl w:val="1"/>
        <w:rPr>
          <w:rFonts w:ascii="inherit" w:eastAsia="Times New Roman" w:hAnsi="inherit" w:cs="Times New Roman"/>
          <w:color w:val="333333"/>
          <w:sz w:val="27"/>
          <w:szCs w:val="27"/>
        </w:rPr>
      </w:pPr>
      <w:r w:rsidRPr="002C5BD7">
        <w:rPr>
          <w:rFonts w:ascii="inherit" w:eastAsia="Times New Roman" w:hAnsi="inherit" w:cs="Times New Roman"/>
          <w:color w:val="333333"/>
          <w:sz w:val="27"/>
          <w:szCs w:val="27"/>
        </w:rPr>
        <w:t>ADDRESSES:</w:t>
      </w:r>
    </w:p>
    <w:p w14:paraId="4C4829D7"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i/>
          <w:iCs/>
          <w:color w:val="333333"/>
          <w:sz w:val="21"/>
          <w:szCs w:val="21"/>
        </w:rPr>
        <w:t>RFI Docket</w:t>
      </w:r>
      <w:r w:rsidRPr="002C5BD7">
        <w:rPr>
          <w:rFonts w:ascii="Helvetica" w:eastAsia="Times New Roman" w:hAnsi="Helvetica" w:cs="Times New Roman"/>
          <w:color w:val="333333"/>
          <w:sz w:val="21"/>
          <w:szCs w:val="21"/>
        </w:rPr>
        <w:t> : You may examine the RFI docket at </w:t>
      </w:r>
      <w:r w:rsidRPr="002C5BD7">
        <w:rPr>
          <w:rFonts w:ascii="Helvetica" w:eastAsia="Times New Roman" w:hAnsi="Helvetica" w:cs="Times New Roman"/>
          <w:i/>
          <w:iCs/>
          <w:color w:val="333333"/>
          <w:sz w:val="21"/>
          <w:szCs w:val="21"/>
        </w:rPr>
        <w:t>regulations.gov</w:t>
      </w:r>
      <w:r w:rsidRPr="002C5BD7">
        <w:rPr>
          <w:rFonts w:ascii="Helvetica" w:eastAsia="Times New Roman" w:hAnsi="Helvetica" w:cs="Times New Roman"/>
          <w:color w:val="333333"/>
          <w:sz w:val="21"/>
          <w:szCs w:val="21"/>
        </w:rPr>
        <w:t> under HHS-OASH-2026-0397. The docket contains this RFI and all comments received to date. To submit a response, click the “Comment” button inside Docket: HHS-OASH-2026-0397and follow all instructions.</w:t>
      </w:r>
    </w:p>
    <w:p w14:paraId="0779ECAF" w14:textId="77777777" w:rsidR="00745C1E" w:rsidRPr="002C5BD7" w:rsidRDefault="00745C1E" w:rsidP="00D94D11">
      <w:pPr>
        <w:shd w:val="clear" w:color="auto" w:fill="FFFFFF"/>
        <w:spacing w:before="300" w:after="150" w:line="240" w:lineRule="auto"/>
        <w:outlineLvl w:val="1"/>
        <w:rPr>
          <w:rFonts w:ascii="inherit" w:eastAsia="Times New Roman" w:hAnsi="inherit" w:cs="Times New Roman"/>
          <w:color w:val="333333"/>
          <w:sz w:val="27"/>
          <w:szCs w:val="27"/>
        </w:rPr>
      </w:pPr>
      <w:r w:rsidRPr="002C5BD7">
        <w:rPr>
          <w:rFonts w:ascii="inherit" w:eastAsia="Times New Roman" w:hAnsi="inherit" w:cs="Times New Roman"/>
          <w:color w:val="333333"/>
          <w:sz w:val="27"/>
          <w:szCs w:val="27"/>
        </w:rPr>
        <w:t>FOR FURTHER INFORMATION CONTACT:</w:t>
      </w:r>
    </w:p>
    <w:p w14:paraId="6B79A54D"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Victoria Marshall, Office of the Assistant Secretary for Health, </w:t>
      </w:r>
      <w:r w:rsidRPr="002C5BD7">
        <w:rPr>
          <w:rFonts w:ascii="Helvetica" w:eastAsia="Times New Roman" w:hAnsi="Helvetica" w:cs="Times New Roman"/>
          <w:i/>
          <w:iCs/>
          <w:color w:val="333333"/>
          <w:sz w:val="21"/>
          <w:szCs w:val="21"/>
        </w:rPr>
        <w:t>OASH-RFI@hhs.gov.</w:t>
      </w:r>
    </w:p>
    <w:p w14:paraId="34C76FDD" w14:textId="77777777" w:rsidR="00745C1E" w:rsidRPr="002C5BD7" w:rsidRDefault="00745C1E" w:rsidP="00D94D11">
      <w:pPr>
        <w:shd w:val="clear" w:color="auto" w:fill="FFFFFF"/>
        <w:spacing w:before="300" w:after="150" w:line="240" w:lineRule="auto"/>
        <w:outlineLvl w:val="1"/>
        <w:rPr>
          <w:rFonts w:ascii="inherit" w:eastAsia="Times New Roman" w:hAnsi="inherit" w:cs="Times New Roman"/>
          <w:color w:val="333333"/>
          <w:sz w:val="27"/>
          <w:szCs w:val="27"/>
        </w:rPr>
      </w:pPr>
      <w:r w:rsidRPr="002C5BD7">
        <w:rPr>
          <w:rFonts w:ascii="inherit" w:eastAsia="Times New Roman" w:hAnsi="inherit" w:cs="Times New Roman"/>
          <w:color w:val="333333"/>
          <w:sz w:val="27"/>
          <w:szCs w:val="27"/>
        </w:rPr>
        <w:t>SUPPLEMENTARY INFORMATION:</w:t>
      </w:r>
    </w:p>
    <w:p w14:paraId="621B328C"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Electromagnetic fields (EMFs) are energy fields produced by moving electrically charged particles and electrical currents. EMFs occur across a broad range of frequencies, including low radiofrequency (RF) associated with power systems and household appliances, as well as higher RF and microwave exposures associated with wireless communication technologies. HHS is conducting this request for information under 21 CFR subpart J.</w:t>
      </w:r>
    </w:p>
    <w:p w14:paraId="486F06B7"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 xml:space="preserve">Public concern about potential health effects from RF/EMF exposure has increased, particularly in relation to children, schools, and long-term cumulative exposure. At the same time, scientific literature is extensive, technically complex, and not always easy for policymakers or public health stakeholders to interpret. Exposure standards and regulatory approaches also vary across jurisdictions. HHS is interested in clear, balanced, and evidence-informed information about RF/EMF </w:t>
      </w:r>
      <w:r w:rsidRPr="002C5BD7">
        <w:rPr>
          <w:rFonts w:ascii="Helvetica" w:eastAsia="Times New Roman" w:hAnsi="Helvetica" w:cs="Times New Roman"/>
          <w:color w:val="333333"/>
          <w:sz w:val="21"/>
          <w:szCs w:val="21"/>
        </w:rPr>
        <w:lastRenderedPageBreak/>
        <w:t>exposure that can support decision-making, identify research priorities, and inform practical strategies to reduce unnecessary exposure where appropriate.</w:t>
      </w:r>
    </w:p>
    <w:p w14:paraId="66617CDC" w14:textId="77777777" w:rsidR="00745C1E" w:rsidRPr="002C5BD7" w:rsidRDefault="00745C1E" w:rsidP="00D94D11">
      <w:pPr>
        <w:shd w:val="clear" w:color="auto" w:fill="FFFFFF"/>
        <w:spacing w:before="300" w:after="150" w:line="240" w:lineRule="auto"/>
        <w:outlineLvl w:val="2"/>
        <w:rPr>
          <w:rFonts w:ascii="inherit" w:eastAsia="Times New Roman" w:hAnsi="inherit" w:cs="Times New Roman"/>
          <w:color w:val="333333"/>
        </w:rPr>
      </w:pPr>
      <w:r w:rsidRPr="002C5BD7">
        <w:rPr>
          <w:rFonts w:ascii="inherit" w:eastAsia="Times New Roman" w:hAnsi="inherit" w:cs="Times New Roman"/>
          <w:color w:val="333333"/>
        </w:rPr>
        <w:t>Request for Information</w:t>
      </w:r>
    </w:p>
    <w:p w14:paraId="44FFF0B8"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For this RFI, HHS is seeking input from the public, including individuals, families, caregivers, healthcare professionals, public health practitioners, researchers, organizations, equipment or product manufacturers, service or infrastructure providers, and other interested stakeholders that have knowledge of or experience with RF/EMF emission and exposure. Please identify whether your response is based on peer-reviewed research, government reports, industry data, clinical observations, or other sources. If you rely on existing exposure guidelines, regulatory frameworks, or scientific assessments, please identify the specific framework(s) and explain how they inform your response. Respondents are encouraged to include supporting facts, research, datasets, technical reports, and other evidence in their comments, including citations to the published materials referenced, and active hyperlinks, where available.</w:t>
      </w:r>
    </w:p>
    <w:p w14:paraId="29C292CB" w14:textId="77777777" w:rsidR="00745C1E" w:rsidRPr="002C5BD7" w:rsidRDefault="00745C1E" w:rsidP="00D94D11">
      <w:pPr>
        <w:shd w:val="clear" w:color="auto" w:fill="FFFFFF"/>
        <w:spacing w:before="300" w:after="150" w:line="240" w:lineRule="auto"/>
        <w:outlineLvl w:val="2"/>
        <w:rPr>
          <w:rFonts w:ascii="inherit" w:eastAsia="Times New Roman" w:hAnsi="inherit" w:cs="Times New Roman"/>
          <w:color w:val="333333"/>
        </w:rPr>
      </w:pPr>
      <w:r w:rsidRPr="002C5BD7">
        <w:rPr>
          <w:rFonts w:ascii="inherit" w:eastAsia="Times New Roman" w:hAnsi="inherit" w:cs="Times New Roman"/>
          <w:color w:val="333333"/>
        </w:rPr>
        <w:t>Instructions</w:t>
      </w:r>
    </w:p>
    <w:p w14:paraId="28864852"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1. Responses submitted at </w:t>
      </w:r>
      <w:r w:rsidRPr="002C5BD7">
        <w:rPr>
          <w:rFonts w:ascii="Helvetica" w:eastAsia="Times New Roman" w:hAnsi="Helvetica" w:cs="Times New Roman"/>
          <w:i/>
          <w:iCs/>
          <w:color w:val="333333"/>
          <w:sz w:val="21"/>
          <w:szCs w:val="21"/>
        </w:rPr>
        <w:t>regulations.gov/deregulation</w:t>
      </w:r>
      <w:r w:rsidRPr="002C5BD7">
        <w:rPr>
          <w:rFonts w:ascii="Helvetica" w:eastAsia="Times New Roman" w:hAnsi="Helvetica" w:cs="Times New Roman"/>
          <w:color w:val="333333"/>
          <w:sz w:val="21"/>
          <w:szCs w:val="21"/>
        </w:rPr>
        <w:t> should follow the format provided there. You may respond to one or more of the questions listed below and please include question numbers provided in the response. Each responding entity (person or organization) should submit only one response. Unless submitted anonymously, responses should include the name(s) of the person(s) or organization(s) submitting the comment. If a comment is submitted on behalf of an organization, the individual respondent's role in the organization may also be provided. In your response, please describe which perspective(s) your comments represent: individual consumer, patient, family member, or caregiver; healthcare professional; equipment or product manufacturer; service or infrastructure provider; business; industry group; government; research entity; or another type of organization or perspective.</w:t>
      </w:r>
    </w:p>
    <w:p w14:paraId="42912BB5"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This RFI is voluntary, and responses may be submitted anonymously. Please do not submit proprietary, classified, confidential, or sensitive information, to include personally identifiable (PII) or personal health information (PHI), in response to this RFI.</w:t>
      </w:r>
    </w:p>
    <w:p w14:paraId="5646A840"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This RFI should not be construed as a policy, solicitation for applications, or as an obligation on the part of the government to provide support for any ideas in response to it. Comments submitted will become public on </w:t>
      </w:r>
      <w:r w:rsidRPr="002C5BD7">
        <w:rPr>
          <w:rFonts w:ascii="Helvetica" w:eastAsia="Times New Roman" w:hAnsi="Helvetica" w:cs="Times New Roman"/>
          <w:i/>
          <w:iCs/>
          <w:color w:val="333333"/>
          <w:sz w:val="21"/>
          <w:szCs w:val="21"/>
        </w:rPr>
        <w:t>regulations.gov</w:t>
      </w:r>
      <w:r w:rsidRPr="002C5BD7">
        <w:rPr>
          <w:rFonts w:ascii="Helvetica" w:eastAsia="Times New Roman" w:hAnsi="Helvetica" w:cs="Times New Roman"/>
          <w:color w:val="333333"/>
          <w:sz w:val="21"/>
          <w:szCs w:val="21"/>
        </w:rPr>
        <w:t> . The information provided will be analyzed and may appear in anonymized reports, on HHS websites, or otherwise released publicly. Respondents are advised that the government is not obligated to acknowledge receipt of submissions. Those submitting responses are solely responsible for all expenses associated with response preparation. HHS will use the information submitted in response to this RFI at its discretion and will not comment on any respondent's submission. However, responses to this RFI may be reflected in future solicitation(s) or policies.</w:t>
      </w:r>
    </w:p>
    <w:p w14:paraId="6FB195DC" w14:textId="77777777" w:rsidR="00745C1E" w:rsidRPr="002C5BD7" w:rsidRDefault="00745C1E" w:rsidP="00D94D11">
      <w:pPr>
        <w:shd w:val="clear" w:color="auto" w:fill="FFFFFF"/>
        <w:spacing w:before="300" w:after="150" w:line="240" w:lineRule="auto"/>
        <w:outlineLvl w:val="2"/>
        <w:rPr>
          <w:rFonts w:ascii="inherit" w:eastAsia="Times New Roman" w:hAnsi="inherit" w:cs="Times New Roman"/>
          <w:color w:val="333333"/>
        </w:rPr>
      </w:pPr>
      <w:r w:rsidRPr="002C5BD7">
        <w:rPr>
          <w:rFonts w:ascii="inherit" w:eastAsia="Times New Roman" w:hAnsi="inherit" w:cs="Times New Roman"/>
          <w:color w:val="333333"/>
        </w:rPr>
        <w:t>Questions</w:t>
      </w:r>
    </w:p>
    <w:p w14:paraId="0ACF075F" w14:textId="77777777" w:rsidR="00745C1E" w:rsidRPr="002C5BD7" w:rsidRDefault="00745C1E" w:rsidP="00D94D11">
      <w:pPr>
        <w:shd w:val="clear" w:color="auto" w:fill="FFFFFF"/>
        <w:spacing w:before="150" w:after="150" w:line="240" w:lineRule="auto"/>
        <w:outlineLvl w:val="3"/>
        <w:rPr>
          <w:rFonts w:ascii="inherit" w:eastAsia="Times New Roman" w:hAnsi="inherit" w:cs="Times New Roman"/>
          <w:color w:val="333333"/>
          <w:sz w:val="21"/>
          <w:szCs w:val="21"/>
        </w:rPr>
      </w:pPr>
      <w:r w:rsidRPr="002C5BD7">
        <w:rPr>
          <w:rFonts w:ascii="inherit" w:eastAsia="Times New Roman" w:hAnsi="inherit" w:cs="Times New Roman"/>
          <w:color w:val="333333"/>
          <w:sz w:val="21"/>
          <w:szCs w:val="21"/>
        </w:rPr>
        <w:t>Public Experiences and Reported Potential Adverse Health Effects</w:t>
      </w:r>
    </w:p>
    <w:p w14:paraId="435A70F2" w14:textId="63EB0E30"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 xml:space="preserve">2. In your response, please describe which perspective(s) your comments represent: </w:t>
      </w:r>
      <w:r w:rsidRPr="00C71B5C">
        <w:rPr>
          <w:rFonts w:ascii="Helvetica" w:eastAsia="Times New Roman" w:hAnsi="Helvetica" w:cs="Times New Roman"/>
          <w:b/>
          <w:bCs/>
          <w:color w:val="FF0000"/>
          <w:sz w:val="21"/>
          <w:szCs w:val="21"/>
        </w:rPr>
        <w:t>individual consumer</w:t>
      </w:r>
    </w:p>
    <w:p w14:paraId="7FABDEE8" w14:textId="580F7D47" w:rsidR="00745C1E" w:rsidRPr="00EB2B1B" w:rsidRDefault="00745C1E" w:rsidP="00D94D11">
      <w:pPr>
        <w:shd w:val="clear" w:color="auto" w:fill="FFFFFF"/>
        <w:spacing w:after="150" w:line="240" w:lineRule="auto"/>
        <w:rPr>
          <w:rFonts w:ascii="Helvetica" w:eastAsia="Times New Roman" w:hAnsi="Helvetica" w:cs="Times New Roman"/>
          <w:b/>
          <w:bCs/>
          <w:color w:val="333333"/>
          <w:sz w:val="21"/>
          <w:szCs w:val="21"/>
        </w:rPr>
      </w:pPr>
      <w:r w:rsidRPr="002C5BD7">
        <w:rPr>
          <w:rFonts w:ascii="Helvetica" w:eastAsia="Times New Roman" w:hAnsi="Helvetica" w:cs="Times New Roman"/>
          <w:color w:val="333333"/>
          <w:sz w:val="21"/>
          <w:szCs w:val="21"/>
        </w:rPr>
        <w:t xml:space="preserve">3. We invite individuals, families, caregivers, healthcare professionals, and organizations to share </w:t>
      </w:r>
      <w:r w:rsidR="00B343BB" w:rsidRPr="00EB2B1B">
        <w:rPr>
          <w:rFonts w:ascii="Helvetica" w:eastAsia="Times New Roman" w:hAnsi="Helvetica" w:cs="Times New Roman"/>
          <w:b/>
          <w:bCs/>
          <w:color w:val="FF0000"/>
          <w:sz w:val="21"/>
          <w:szCs w:val="21"/>
        </w:rPr>
        <w:t xml:space="preserve"> </w:t>
      </w:r>
      <w:r w:rsidR="009B73AF">
        <w:rPr>
          <w:rFonts w:ascii="Helvetica" w:eastAsia="Times New Roman" w:hAnsi="Helvetica" w:cs="Times New Roman"/>
          <w:b/>
          <w:bCs/>
          <w:color w:val="FF0000"/>
          <w:sz w:val="21"/>
          <w:szCs w:val="21"/>
        </w:rPr>
        <w:t>experience</w:t>
      </w:r>
      <w:r w:rsidR="00921C02">
        <w:rPr>
          <w:rFonts w:ascii="Helvetica" w:eastAsia="Times New Roman" w:hAnsi="Helvetica" w:cs="Times New Roman"/>
          <w:b/>
          <w:bCs/>
          <w:color w:val="FF0000"/>
          <w:sz w:val="21"/>
          <w:szCs w:val="21"/>
        </w:rPr>
        <w:t>s</w:t>
      </w:r>
      <w:r w:rsidR="009B73AF">
        <w:rPr>
          <w:rFonts w:ascii="Helvetica" w:eastAsia="Times New Roman" w:hAnsi="Helvetica" w:cs="Times New Roman"/>
          <w:b/>
          <w:bCs/>
          <w:color w:val="FF0000"/>
          <w:sz w:val="21"/>
          <w:szCs w:val="21"/>
        </w:rPr>
        <w:t xml:space="preserve"> </w:t>
      </w:r>
      <w:r w:rsidR="00921C02">
        <w:rPr>
          <w:rFonts w:ascii="Helvetica" w:eastAsia="Times New Roman" w:hAnsi="Helvetica" w:cs="Times New Roman"/>
          <w:b/>
          <w:bCs/>
          <w:color w:val="FF0000"/>
          <w:sz w:val="21"/>
          <w:szCs w:val="21"/>
        </w:rPr>
        <w:t>reported by healthcare professionals and organizations.</w:t>
      </w:r>
    </w:p>
    <w:p w14:paraId="7F93792A" w14:textId="34631DA8" w:rsidR="00745C1E" w:rsidRPr="000F5026"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lastRenderedPageBreak/>
        <w:t>a. The type(s) of wireless technology or RF/EMF source(s) involved ( </w:t>
      </w:r>
      <w:r w:rsidRPr="002C5BD7">
        <w:rPr>
          <w:rFonts w:ascii="Helvetica" w:eastAsia="Times New Roman" w:hAnsi="Helvetica" w:cs="Times New Roman"/>
          <w:i/>
          <w:iCs/>
          <w:color w:val="333333"/>
          <w:sz w:val="21"/>
          <w:szCs w:val="21"/>
        </w:rPr>
        <w:t>e.g.,</w:t>
      </w:r>
      <w:r w:rsidRPr="002C5BD7">
        <w:rPr>
          <w:rFonts w:ascii="Helvetica" w:eastAsia="Times New Roman" w:hAnsi="Helvetica" w:cs="Times New Roman"/>
          <w:color w:val="333333"/>
          <w:sz w:val="21"/>
          <w:szCs w:val="21"/>
        </w:rPr>
        <w:t> </w:t>
      </w:r>
      <w:r w:rsidRPr="00470619">
        <w:rPr>
          <w:rFonts w:ascii="Helvetica" w:eastAsia="Times New Roman" w:hAnsi="Helvetica" w:cs="Times New Roman"/>
          <w:b/>
          <w:bCs/>
          <w:color w:val="FF0000"/>
          <w:sz w:val="21"/>
          <w:szCs w:val="21"/>
        </w:rPr>
        <w:t>mobile phones, Wi-Fi, smart meters, wireless infrastructure, wearable devices,</w:t>
      </w:r>
      <w:r w:rsidRPr="002C5BD7">
        <w:rPr>
          <w:rFonts w:ascii="Helvetica" w:eastAsia="Times New Roman" w:hAnsi="Helvetica" w:cs="Times New Roman"/>
          <w:color w:val="333333"/>
          <w:sz w:val="21"/>
          <w:szCs w:val="21"/>
        </w:rPr>
        <w:t xml:space="preserve"> </w:t>
      </w:r>
      <w:r w:rsidRPr="008D5D78">
        <w:rPr>
          <w:rFonts w:ascii="Helvetica" w:eastAsia="Times New Roman" w:hAnsi="Helvetica" w:cs="Times New Roman"/>
          <w:b/>
          <w:bCs/>
          <w:color w:val="FF0000"/>
          <w:sz w:val="21"/>
          <w:szCs w:val="21"/>
        </w:rPr>
        <w:t>occupational equipment</w:t>
      </w:r>
      <w:r w:rsidRPr="002C5BD7">
        <w:rPr>
          <w:rFonts w:ascii="Helvetica" w:eastAsia="Times New Roman" w:hAnsi="Helvetica" w:cs="Times New Roman"/>
          <w:color w:val="333333"/>
          <w:sz w:val="21"/>
          <w:szCs w:val="21"/>
        </w:rPr>
        <w:t>).</w:t>
      </w:r>
      <w:r>
        <w:rPr>
          <w:rFonts w:ascii="Helvetica" w:eastAsia="Times New Roman" w:hAnsi="Helvetica" w:cs="Times New Roman"/>
          <w:color w:val="333333"/>
          <w:sz w:val="21"/>
          <w:szCs w:val="21"/>
        </w:rPr>
        <w:t xml:space="preserve"> </w:t>
      </w:r>
      <w:r w:rsidR="00EB2B1B">
        <w:rPr>
          <w:rFonts w:ascii="Helvetica" w:eastAsia="Times New Roman" w:hAnsi="Helvetica" w:cs="Times New Roman"/>
          <w:b/>
          <w:bCs/>
          <w:color w:val="FF0000"/>
          <w:sz w:val="21"/>
          <w:szCs w:val="21"/>
        </w:rPr>
        <w:t>I</w:t>
      </w:r>
      <w:r>
        <w:rPr>
          <w:rFonts w:ascii="Helvetica" w:eastAsia="Times New Roman" w:hAnsi="Helvetica" w:cs="Times New Roman"/>
          <w:b/>
          <w:bCs/>
          <w:color w:val="FF0000"/>
          <w:sz w:val="21"/>
          <w:szCs w:val="21"/>
        </w:rPr>
        <w:t>mplanted</w:t>
      </w:r>
      <w:r w:rsidR="00EB2B1B">
        <w:rPr>
          <w:rFonts w:ascii="Helvetica" w:eastAsia="Times New Roman" w:hAnsi="Helvetica" w:cs="Times New Roman"/>
          <w:b/>
          <w:bCs/>
          <w:color w:val="FF0000"/>
          <w:sz w:val="21"/>
          <w:szCs w:val="21"/>
        </w:rPr>
        <w:t>/ingested/injected/</w:t>
      </w:r>
      <w:r w:rsidR="0089457A">
        <w:rPr>
          <w:rFonts w:ascii="Helvetica" w:eastAsia="Times New Roman" w:hAnsi="Helvetica" w:cs="Times New Roman"/>
          <w:b/>
          <w:bCs/>
          <w:color w:val="FF0000"/>
          <w:sz w:val="21"/>
          <w:szCs w:val="21"/>
        </w:rPr>
        <w:t>inhaled</w:t>
      </w:r>
    </w:p>
    <w:p w14:paraId="579C4F72" w14:textId="42C4B770" w:rsidR="00745C1E" w:rsidRPr="0089457A" w:rsidRDefault="00745C1E" w:rsidP="0089457A">
      <w:r w:rsidRPr="002C5BD7">
        <w:rPr>
          <w:rFonts w:ascii="Helvetica" w:eastAsia="Times New Roman" w:hAnsi="Helvetica" w:cs="Times New Roman"/>
          <w:color w:val="333333"/>
          <w:sz w:val="21"/>
          <w:szCs w:val="21"/>
        </w:rPr>
        <w:t>b. The nature, duration, frequency, and approximate timing of the reported exposure(s).</w:t>
      </w:r>
      <w:r w:rsidR="0089457A">
        <w:rPr>
          <w:rFonts w:ascii="Helvetica" w:eastAsia="Times New Roman" w:hAnsi="Helvetica" w:cs="Times New Roman"/>
          <w:b/>
          <w:bCs/>
          <w:color w:val="FF0000"/>
          <w:sz w:val="21"/>
          <w:szCs w:val="21"/>
        </w:rPr>
        <w:t>2020-2026</w:t>
      </w:r>
    </w:p>
    <w:p w14:paraId="22A0A6C0" w14:textId="734A96D0" w:rsidR="00745C1E" w:rsidRPr="00FF5891"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c. The potential adverse health effects experienced.</w:t>
      </w:r>
      <w:r w:rsidR="0089457A">
        <w:rPr>
          <w:rFonts w:ascii="Helvetica" w:eastAsia="Times New Roman" w:hAnsi="Helvetica" w:cs="Times New Roman"/>
          <w:color w:val="333333"/>
          <w:sz w:val="21"/>
          <w:szCs w:val="21"/>
        </w:rPr>
        <w:t xml:space="preserve"> </w:t>
      </w:r>
      <w:r w:rsidR="00FF5891">
        <w:rPr>
          <w:rFonts w:ascii="Helvetica" w:eastAsia="Times New Roman" w:hAnsi="Helvetica" w:cs="Times New Roman"/>
          <w:b/>
          <w:bCs/>
          <w:color w:val="FF0000"/>
          <w:sz w:val="21"/>
          <w:szCs w:val="21"/>
        </w:rPr>
        <w:t xml:space="preserve">Varied, and in general of 4 types.  See attached document </w:t>
      </w:r>
      <w:r w:rsidR="0013788C">
        <w:rPr>
          <w:rFonts w:ascii="Helvetica" w:eastAsia="Times New Roman" w:hAnsi="Helvetica" w:cs="Times New Roman"/>
          <w:b/>
          <w:bCs/>
          <w:color w:val="FF0000"/>
          <w:sz w:val="21"/>
          <w:szCs w:val="21"/>
        </w:rPr>
        <w:t>Oct192026</w:t>
      </w:r>
      <w:r w:rsidR="00CD01F9">
        <w:rPr>
          <w:rFonts w:ascii="Helvetica" w:eastAsia="Times New Roman" w:hAnsi="Helvetica" w:cs="Times New Roman"/>
          <w:b/>
          <w:bCs/>
          <w:color w:val="FF0000"/>
          <w:sz w:val="21"/>
          <w:szCs w:val="21"/>
        </w:rPr>
        <w:t>Fi</w:t>
      </w:r>
      <w:r w:rsidR="0013788C">
        <w:rPr>
          <w:rFonts w:ascii="Helvetica" w:eastAsia="Times New Roman" w:hAnsi="Helvetica" w:cs="Times New Roman"/>
          <w:b/>
          <w:bCs/>
          <w:color w:val="FF0000"/>
          <w:sz w:val="21"/>
          <w:szCs w:val="21"/>
        </w:rPr>
        <w:t>nal</w:t>
      </w:r>
      <w:r w:rsidR="00CD01F9">
        <w:rPr>
          <w:rFonts w:ascii="Helvetica" w:eastAsia="Times New Roman" w:hAnsi="Helvetica" w:cs="Times New Roman"/>
          <w:b/>
          <w:bCs/>
          <w:color w:val="FF0000"/>
          <w:sz w:val="21"/>
          <w:szCs w:val="21"/>
        </w:rPr>
        <w:t>.PDF</w:t>
      </w:r>
    </w:p>
    <w:p w14:paraId="0829E188" w14:textId="72B0BEC6" w:rsidR="00745C1E" w:rsidRPr="009B73AF"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d. When potential adverse health effects first appeared relative to when exposure began and whether any changes in exposure coincided with potential adverse health effects.</w:t>
      </w:r>
      <w:r w:rsidR="009B73AF">
        <w:rPr>
          <w:rFonts w:ascii="Helvetica" w:eastAsia="Times New Roman" w:hAnsi="Helvetica" w:cs="Times New Roman"/>
          <w:color w:val="333333"/>
          <w:sz w:val="21"/>
          <w:szCs w:val="21"/>
        </w:rPr>
        <w:t xml:space="preserve"> </w:t>
      </w:r>
      <w:r w:rsidR="009A21F1">
        <w:rPr>
          <w:rFonts w:ascii="Helvetica" w:eastAsia="Times New Roman" w:hAnsi="Helvetica" w:cs="Times New Roman"/>
          <w:b/>
          <w:bCs/>
          <w:color w:val="FF0000"/>
          <w:sz w:val="21"/>
          <w:szCs w:val="21"/>
        </w:rPr>
        <w:t>N/A</w:t>
      </w:r>
    </w:p>
    <w:p w14:paraId="49BDC059" w14:textId="61D9E2B0" w:rsidR="00745C1E" w:rsidRPr="009A21F1"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e. Whether medical evaluation or treatment was sought, including any diagnoses received (if the respondent chooses to share them).</w:t>
      </w:r>
      <w:r w:rsidR="009A21F1">
        <w:rPr>
          <w:rFonts w:ascii="Helvetica" w:eastAsia="Times New Roman" w:hAnsi="Helvetica" w:cs="Times New Roman"/>
          <w:color w:val="333333"/>
          <w:sz w:val="21"/>
          <w:szCs w:val="21"/>
        </w:rPr>
        <w:t xml:space="preserve"> </w:t>
      </w:r>
      <w:r w:rsidR="009A21F1" w:rsidRPr="009A21F1">
        <w:rPr>
          <w:rFonts w:ascii="Helvetica" w:eastAsia="Times New Roman" w:hAnsi="Helvetica" w:cs="Times New Roman"/>
          <w:b/>
          <w:bCs/>
          <w:color w:val="FF0000"/>
          <w:sz w:val="21"/>
          <w:szCs w:val="21"/>
        </w:rPr>
        <w:t>N/A</w:t>
      </w:r>
    </w:p>
    <w:p w14:paraId="0F88FB0A" w14:textId="64522607" w:rsidR="00745C1E" w:rsidRPr="00666923"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f. Whether steps to reduce or eliminate exposure were taken and, if so, whether any subsequent changes in potential adverse health effects were observed.</w:t>
      </w:r>
      <w:r w:rsidR="009A21F1">
        <w:rPr>
          <w:rFonts w:ascii="Helvetica" w:eastAsia="Times New Roman" w:hAnsi="Helvetica" w:cs="Times New Roman"/>
          <w:color w:val="333333"/>
          <w:sz w:val="21"/>
          <w:szCs w:val="21"/>
        </w:rPr>
        <w:t xml:space="preserve"> </w:t>
      </w:r>
      <w:r w:rsidR="00666923">
        <w:rPr>
          <w:rFonts w:ascii="Helvetica" w:eastAsia="Times New Roman" w:hAnsi="Helvetica" w:cs="Times New Roman"/>
          <w:color w:val="333333"/>
          <w:sz w:val="21"/>
          <w:szCs w:val="21"/>
        </w:rPr>
        <w:t xml:space="preserve"> </w:t>
      </w:r>
      <w:r w:rsidR="00666923">
        <w:rPr>
          <w:rFonts w:ascii="Helvetica" w:eastAsia="Times New Roman" w:hAnsi="Helvetica" w:cs="Times New Roman"/>
          <w:b/>
          <w:bCs/>
          <w:color w:val="FF0000"/>
          <w:sz w:val="21"/>
          <w:szCs w:val="21"/>
        </w:rPr>
        <w:t>N/A</w:t>
      </w:r>
    </w:p>
    <w:p w14:paraId="151366E8" w14:textId="7E6737E1" w:rsidR="00745C1E" w:rsidRPr="0033092C"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 xml:space="preserve">g. Any </w:t>
      </w:r>
      <w:r w:rsidRPr="00666923">
        <w:rPr>
          <w:rFonts w:ascii="Helvetica" w:eastAsia="Times New Roman" w:hAnsi="Helvetica" w:cs="Times New Roman"/>
          <w:color w:val="000000" w:themeColor="text1"/>
          <w:sz w:val="21"/>
          <w:szCs w:val="21"/>
        </w:rPr>
        <w:t>supporting documentation, including scientific reports, exposure measurements, or other relevant information.</w:t>
      </w:r>
      <w:r w:rsidR="00666923">
        <w:rPr>
          <w:rFonts w:ascii="Helvetica" w:eastAsia="Times New Roman" w:hAnsi="Helvetica" w:cs="Times New Roman"/>
          <w:b/>
          <w:bCs/>
          <w:color w:val="FF0000"/>
          <w:sz w:val="21"/>
          <w:szCs w:val="21"/>
        </w:rPr>
        <w:t xml:space="preserve">  See attached document Oct192026Final.PDF</w:t>
      </w:r>
    </w:p>
    <w:p w14:paraId="245F9592"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4. We invite healthcare professionals, researchers, and public health practitioners to describe observations from clinical practice, occupational settings, or research that may help identify patterns, if any, of reported potential adverse health effects associated with RF/EMF radiation and exposure. In describing these observations, please include where available:</w:t>
      </w:r>
    </w:p>
    <w:p w14:paraId="01F9B9DD" w14:textId="4D2A02F3" w:rsidR="00745C1E" w:rsidRPr="0012505C"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h. The types of potential adverse health effects reported.</w:t>
      </w:r>
      <w:r>
        <w:rPr>
          <w:rFonts w:ascii="Helvetica" w:eastAsia="Times New Roman" w:hAnsi="Helvetica" w:cs="Times New Roman"/>
          <w:color w:val="333333"/>
          <w:sz w:val="21"/>
          <w:szCs w:val="21"/>
        </w:rPr>
        <w:t xml:space="preserve">  </w:t>
      </w:r>
      <w:r w:rsidR="00CD653E">
        <w:rPr>
          <w:rFonts w:ascii="Helvetica" w:eastAsia="Times New Roman" w:hAnsi="Helvetica" w:cs="Times New Roman"/>
          <w:b/>
          <w:bCs/>
          <w:color w:val="FF0000"/>
          <w:sz w:val="21"/>
          <w:szCs w:val="21"/>
        </w:rPr>
        <w:t>See attached document Oct192026Final.PDF</w:t>
      </w:r>
    </w:p>
    <w:p w14:paraId="645C131F" w14:textId="67EB6385" w:rsidR="00745C1E" w:rsidRPr="0062132E" w:rsidRDefault="00745C1E" w:rsidP="00D94D11">
      <w:pPr>
        <w:shd w:val="clear" w:color="auto" w:fill="FFFFFF"/>
        <w:spacing w:after="150" w:line="240" w:lineRule="auto"/>
        <w:rPr>
          <w:rFonts w:ascii="Helvetica" w:eastAsia="Times New Roman" w:hAnsi="Helvetica" w:cs="Times New Roman"/>
          <w:b/>
          <w:bCs/>
          <w:color w:val="FF0000"/>
          <w:sz w:val="21"/>
          <w:szCs w:val="21"/>
        </w:rPr>
      </w:pPr>
      <w:proofErr w:type="spellStart"/>
      <w:r w:rsidRPr="002C5BD7">
        <w:rPr>
          <w:rFonts w:ascii="Helvetica" w:eastAsia="Times New Roman" w:hAnsi="Helvetica" w:cs="Times New Roman"/>
          <w:color w:val="333333"/>
          <w:sz w:val="21"/>
          <w:szCs w:val="21"/>
        </w:rPr>
        <w:t>i</w:t>
      </w:r>
      <w:proofErr w:type="spellEnd"/>
      <w:r w:rsidRPr="002C5BD7">
        <w:rPr>
          <w:rFonts w:ascii="Helvetica" w:eastAsia="Times New Roman" w:hAnsi="Helvetica" w:cs="Times New Roman"/>
          <w:color w:val="333333"/>
          <w:sz w:val="21"/>
          <w:szCs w:val="21"/>
        </w:rPr>
        <w:t>. Onset of potential adverse health effects.</w:t>
      </w:r>
      <w:r w:rsidR="0062132E">
        <w:rPr>
          <w:rFonts w:ascii="Helvetica" w:eastAsia="Times New Roman" w:hAnsi="Helvetica" w:cs="Times New Roman"/>
          <w:color w:val="333333"/>
          <w:sz w:val="21"/>
          <w:szCs w:val="21"/>
        </w:rPr>
        <w:t xml:space="preserve"> </w:t>
      </w:r>
      <w:r w:rsidR="0062132E">
        <w:rPr>
          <w:rFonts w:ascii="Helvetica" w:eastAsia="Times New Roman" w:hAnsi="Helvetica" w:cs="Times New Roman"/>
          <w:b/>
          <w:bCs/>
          <w:color w:val="FF0000"/>
          <w:sz w:val="21"/>
          <w:szCs w:val="21"/>
        </w:rPr>
        <w:t>N/A</w:t>
      </w:r>
    </w:p>
    <w:p w14:paraId="3B56832D" w14:textId="29BD1628" w:rsidR="00745C1E" w:rsidRPr="0062132E"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 xml:space="preserve">j. Characteristics of the individuals or </w:t>
      </w:r>
      <w:r w:rsidRPr="0062132E">
        <w:rPr>
          <w:rFonts w:ascii="Helvetica" w:eastAsia="Times New Roman" w:hAnsi="Helvetica" w:cs="Times New Roman"/>
          <w:color w:val="000000" w:themeColor="text1"/>
          <w:sz w:val="21"/>
          <w:szCs w:val="21"/>
        </w:rPr>
        <w:t>populations involved</w:t>
      </w:r>
      <w:r w:rsidRPr="002C5BD7">
        <w:rPr>
          <w:rFonts w:ascii="Helvetica" w:eastAsia="Times New Roman" w:hAnsi="Helvetica" w:cs="Times New Roman"/>
          <w:color w:val="333333"/>
          <w:sz w:val="21"/>
          <w:szCs w:val="21"/>
        </w:rPr>
        <w:t>.</w:t>
      </w:r>
      <w:r w:rsidR="0062132E">
        <w:rPr>
          <w:rFonts w:ascii="Helvetica" w:eastAsia="Times New Roman" w:hAnsi="Helvetica" w:cs="Times New Roman"/>
          <w:color w:val="333333"/>
          <w:sz w:val="21"/>
          <w:szCs w:val="21"/>
        </w:rPr>
        <w:t xml:space="preserve"> </w:t>
      </w:r>
      <w:r w:rsidR="0062132E">
        <w:rPr>
          <w:rFonts w:ascii="Helvetica" w:eastAsia="Times New Roman" w:hAnsi="Helvetica" w:cs="Times New Roman"/>
          <w:b/>
          <w:bCs/>
          <w:color w:val="FF0000"/>
          <w:sz w:val="21"/>
          <w:szCs w:val="21"/>
        </w:rPr>
        <w:t>See attached document Oct192026Final.PDF</w:t>
      </w:r>
    </w:p>
    <w:p w14:paraId="00F329F2" w14:textId="7F9FD885" w:rsidR="00745C1E" w:rsidRPr="00103CBF"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 xml:space="preserve">k. Any observed </w:t>
      </w:r>
      <w:r w:rsidRPr="00103CBF">
        <w:rPr>
          <w:rFonts w:ascii="Helvetica" w:eastAsia="Times New Roman" w:hAnsi="Helvetica" w:cs="Times New Roman"/>
          <w:color w:val="000000" w:themeColor="text1"/>
          <w:sz w:val="21"/>
          <w:szCs w:val="21"/>
        </w:rPr>
        <w:t xml:space="preserve">exposure: </w:t>
      </w:r>
      <w:proofErr w:type="spellStart"/>
      <w:r w:rsidRPr="00103CBF">
        <w:rPr>
          <w:rFonts w:ascii="Helvetica" w:eastAsia="Times New Roman" w:hAnsi="Helvetica" w:cs="Times New Roman"/>
          <w:color w:val="000000" w:themeColor="text1"/>
          <w:sz w:val="21"/>
          <w:szCs w:val="21"/>
        </w:rPr>
        <w:t>nano</w:t>
      </w:r>
      <w:proofErr w:type="spellEnd"/>
      <w:r w:rsidRPr="00103CBF">
        <w:rPr>
          <w:rFonts w:ascii="Helvetica" w:eastAsia="Times New Roman" w:hAnsi="Helvetica" w:cs="Times New Roman"/>
          <w:color w:val="000000" w:themeColor="text1"/>
          <w:sz w:val="21"/>
          <w:szCs w:val="21"/>
        </w:rPr>
        <w:t xml:space="preserve"> Beltran1 and 2 Kingston injection/aerosol either targeted or </w:t>
      </w:r>
      <w:proofErr w:type="spellStart"/>
      <w:r w:rsidRPr="00103CBF">
        <w:rPr>
          <w:rFonts w:ascii="Helvetica" w:eastAsia="Times New Roman" w:hAnsi="Helvetica" w:cs="Times New Roman"/>
          <w:color w:val="000000" w:themeColor="text1"/>
          <w:sz w:val="21"/>
          <w:szCs w:val="21"/>
        </w:rPr>
        <w:t>chemtrail</w:t>
      </w:r>
      <w:proofErr w:type="spellEnd"/>
      <w:r w:rsidRPr="00103CBF">
        <w:rPr>
          <w:rFonts w:ascii="Helvetica" w:eastAsia="Times New Roman" w:hAnsi="Helvetica" w:cs="Times New Roman"/>
          <w:color w:val="000000" w:themeColor="text1"/>
          <w:sz w:val="21"/>
          <w:szCs w:val="21"/>
        </w:rPr>
        <w:t xml:space="preserve"> general area spraying mosquito tick /</w:t>
      </w:r>
      <w:proofErr w:type="spellStart"/>
      <w:r w:rsidRPr="00103CBF">
        <w:rPr>
          <w:rFonts w:ascii="Helvetica" w:eastAsia="Times New Roman" w:hAnsi="Helvetica" w:cs="Times New Roman"/>
          <w:color w:val="000000" w:themeColor="text1"/>
          <w:sz w:val="21"/>
          <w:szCs w:val="21"/>
        </w:rPr>
        <w:t>microneedle</w:t>
      </w:r>
      <w:proofErr w:type="spellEnd"/>
      <w:r w:rsidRPr="00103CBF">
        <w:rPr>
          <w:rFonts w:ascii="Helvetica" w:eastAsia="Times New Roman" w:hAnsi="Helvetica" w:cs="Times New Roman"/>
          <w:color w:val="000000" w:themeColor="text1"/>
          <w:sz w:val="21"/>
          <w:szCs w:val="21"/>
        </w:rPr>
        <w:t xml:space="preserve">/ ingested via bioengineered food or agricultural sprays  </w:t>
      </w:r>
      <w:r w:rsidRPr="002C5BD7">
        <w:rPr>
          <w:rFonts w:ascii="Helvetica" w:eastAsia="Times New Roman" w:hAnsi="Helvetica" w:cs="Times New Roman"/>
          <w:color w:val="333333"/>
          <w:sz w:val="21"/>
          <w:szCs w:val="21"/>
        </w:rPr>
        <w:t>patterns.</w:t>
      </w:r>
      <w:r w:rsidR="00103CBF">
        <w:rPr>
          <w:rFonts w:ascii="Helvetica" w:eastAsia="Times New Roman" w:hAnsi="Helvetica" w:cs="Times New Roman"/>
          <w:color w:val="333333"/>
          <w:sz w:val="21"/>
          <w:szCs w:val="21"/>
        </w:rPr>
        <w:t xml:space="preserve"> </w:t>
      </w:r>
      <w:r w:rsidR="00103CBF">
        <w:rPr>
          <w:rFonts w:ascii="Helvetica" w:eastAsia="Times New Roman" w:hAnsi="Helvetica" w:cs="Times New Roman"/>
          <w:b/>
          <w:bCs/>
          <w:color w:val="FF0000"/>
          <w:sz w:val="21"/>
          <w:szCs w:val="21"/>
        </w:rPr>
        <w:t>See attached document Oct192026Final.PDF</w:t>
      </w:r>
    </w:p>
    <w:p w14:paraId="0B9CDF2A"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 xml:space="preserve">l. What standardized </w:t>
      </w:r>
      <w:r w:rsidRPr="009B1CF8">
        <w:rPr>
          <w:rFonts w:ascii="Helvetica" w:eastAsia="Times New Roman" w:hAnsi="Helvetica" w:cs="Times New Roman"/>
          <w:color w:val="000000" w:themeColor="text1"/>
          <w:sz w:val="21"/>
          <w:szCs w:val="21"/>
        </w:rPr>
        <w:t>methods were used to assess exposure or potential adverse health effects</w:t>
      </w:r>
      <w:r w:rsidRPr="002C5BD7">
        <w:rPr>
          <w:rFonts w:ascii="Helvetica" w:eastAsia="Times New Roman" w:hAnsi="Helvetica" w:cs="Times New Roman"/>
          <w:color w:val="333333"/>
          <w:sz w:val="21"/>
          <w:szCs w:val="21"/>
        </w:rPr>
        <w:t>, if any were used.</w:t>
      </w:r>
    </w:p>
    <w:p w14:paraId="1C2A1538" w14:textId="1A8837C4" w:rsidR="00745C1E" w:rsidRPr="009D274A"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m. Recommendations for</w:t>
      </w:r>
      <w:r w:rsidRPr="009D274A">
        <w:rPr>
          <w:rFonts w:ascii="Helvetica" w:eastAsia="Times New Roman" w:hAnsi="Helvetica" w:cs="Times New Roman"/>
          <w:color w:val="000000" w:themeColor="text1"/>
          <w:sz w:val="21"/>
          <w:szCs w:val="21"/>
        </w:rPr>
        <w:t xml:space="preserve"> </w:t>
      </w:r>
      <w:r w:rsidRPr="009B1CF8">
        <w:rPr>
          <w:rFonts w:ascii="Helvetica" w:eastAsia="Times New Roman" w:hAnsi="Helvetica" w:cs="Times New Roman"/>
          <w:color w:val="000000" w:themeColor="text1"/>
          <w:sz w:val="21"/>
          <w:szCs w:val="21"/>
        </w:rPr>
        <w:t>future research</w:t>
      </w:r>
      <w:r w:rsidRPr="0055390C">
        <w:rPr>
          <w:rFonts w:ascii="Helvetica" w:eastAsia="Times New Roman" w:hAnsi="Helvetica" w:cs="Times New Roman"/>
          <w:b/>
          <w:bCs/>
          <w:color w:val="FF0000"/>
          <w:sz w:val="21"/>
          <w:szCs w:val="21"/>
        </w:rPr>
        <w:t xml:space="preserve"> </w:t>
      </w:r>
      <w:r w:rsidRPr="002C5BD7">
        <w:rPr>
          <w:rFonts w:ascii="Helvetica" w:eastAsia="Times New Roman" w:hAnsi="Helvetica" w:cs="Times New Roman"/>
          <w:color w:val="333333"/>
          <w:sz w:val="21"/>
          <w:szCs w:val="21"/>
        </w:rPr>
        <w:t xml:space="preserve">or </w:t>
      </w:r>
      <w:r w:rsidRPr="009B1CF8">
        <w:rPr>
          <w:rFonts w:ascii="Helvetica" w:eastAsia="Times New Roman" w:hAnsi="Helvetica" w:cs="Times New Roman"/>
          <w:color w:val="000000" w:themeColor="text1"/>
          <w:sz w:val="21"/>
          <w:szCs w:val="21"/>
        </w:rPr>
        <w:t>surveillance</w:t>
      </w:r>
      <w:r w:rsidRPr="002C5BD7">
        <w:rPr>
          <w:rFonts w:ascii="Helvetica" w:eastAsia="Times New Roman" w:hAnsi="Helvetica" w:cs="Times New Roman"/>
          <w:color w:val="333333"/>
          <w:sz w:val="21"/>
          <w:szCs w:val="21"/>
        </w:rPr>
        <w:t>.</w:t>
      </w:r>
      <w:r w:rsidR="00810812">
        <w:rPr>
          <w:rFonts w:ascii="Helvetica" w:eastAsia="Times New Roman" w:hAnsi="Helvetica" w:cs="Times New Roman"/>
          <w:b/>
          <w:bCs/>
          <w:color w:val="FF0000"/>
          <w:sz w:val="21"/>
          <w:szCs w:val="21"/>
        </w:rPr>
        <w:t xml:space="preserve">  See attached document Oct192026Final.PDF</w:t>
      </w:r>
    </w:p>
    <w:p w14:paraId="157CC4D9" w14:textId="77777777" w:rsidR="00745C1E" w:rsidRPr="002C5BD7" w:rsidRDefault="00745C1E" w:rsidP="00D94D11">
      <w:pPr>
        <w:shd w:val="clear" w:color="auto" w:fill="FFFFFF"/>
        <w:spacing w:before="150" w:after="150" w:line="240" w:lineRule="auto"/>
        <w:outlineLvl w:val="3"/>
        <w:rPr>
          <w:rFonts w:ascii="inherit" w:eastAsia="Times New Roman" w:hAnsi="inherit" w:cs="Times New Roman"/>
          <w:color w:val="333333"/>
          <w:sz w:val="21"/>
          <w:szCs w:val="21"/>
        </w:rPr>
      </w:pPr>
      <w:r w:rsidRPr="002C5BD7">
        <w:rPr>
          <w:rFonts w:ascii="inherit" w:eastAsia="Times New Roman" w:hAnsi="inherit" w:cs="Times New Roman"/>
          <w:color w:val="333333"/>
          <w:sz w:val="21"/>
          <w:szCs w:val="21"/>
        </w:rPr>
        <w:t>Exposure Standards and Risk Assessment</w:t>
      </w:r>
    </w:p>
    <w:p w14:paraId="6E987D34" w14:textId="6436E2EF" w:rsidR="00745C1E" w:rsidRPr="005C09DA"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5. What existing national and international exposure standards, guidelines, or regulatory frameworks should federal health agencies consider when evaluating the potential adverse health effects of human exposure to RF/EMF?</w:t>
      </w:r>
      <w:r>
        <w:rPr>
          <w:rFonts w:ascii="Helvetica" w:eastAsia="Times New Roman" w:hAnsi="Helvetica" w:cs="Times New Roman"/>
          <w:color w:val="333333"/>
          <w:sz w:val="21"/>
          <w:szCs w:val="21"/>
        </w:rPr>
        <w:t xml:space="preserve"> </w:t>
      </w:r>
      <w:r w:rsidR="00FC5D8D">
        <w:rPr>
          <w:rFonts w:ascii="Helvetica" w:eastAsia="Times New Roman" w:hAnsi="Helvetica" w:cs="Times New Roman"/>
          <w:b/>
          <w:bCs/>
          <w:color w:val="FF0000"/>
          <w:sz w:val="21"/>
          <w:szCs w:val="21"/>
        </w:rPr>
        <w:t xml:space="preserve"> See attached document Oct192026Final.PDF </w:t>
      </w:r>
      <w:r w:rsidR="00D361B7">
        <w:rPr>
          <w:rFonts w:ascii="Helvetica" w:eastAsia="Times New Roman" w:hAnsi="Helvetica" w:cs="Times New Roman"/>
          <w:b/>
          <w:bCs/>
          <w:color w:val="FF0000"/>
          <w:sz w:val="21"/>
          <w:szCs w:val="21"/>
        </w:rPr>
        <w:t>in which is reference for</w:t>
      </w:r>
      <w:r w:rsidR="00FC5D8D">
        <w:rPr>
          <w:rFonts w:ascii="Helvetica" w:eastAsia="Times New Roman" w:hAnsi="Helvetica" w:cs="Times New Roman"/>
          <w:b/>
          <w:bCs/>
          <w:color w:val="FF0000"/>
          <w:sz w:val="21"/>
          <w:szCs w:val="21"/>
        </w:rPr>
        <w:t xml:space="preserve"> </w:t>
      </w:r>
      <w:r w:rsidR="00C922B2">
        <w:rPr>
          <w:rFonts w:ascii="Helvetica" w:eastAsia="Times New Roman" w:hAnsi="Helvetica" w:cs="Times New Roman"/>
          <w:b/>
          <w:bCs/>
          <w:color w:val="FF0000"/>
          <w:sz w:val="21"/>
          <w:szCs w:val="21"/>
        </w:rPr>
        <w:t xml:space="preserve">paper by </w:t>
      </w:r>
      <w:proofErr w:type="spellStart"/>
      <w:r w:rsidR="00C922B2">
        <w:rPr>
          <w:rFonts w:ascii="Helvetica" w:eastAsia="Times New Roman" w:hAnsi="Helvetica" w:cs="Times New Roman"/>
          <w:b/>
          <w:bCs/>
          <w:color w:val="FF0000"/>
          <w:sz w:val="21"/>
          <w:szCs w:val="21"/>
        </w:rPr>
        <w:t>Sahu</w:t>
      </w:r>
      <w:proofErr w:type="spellEnd"/>
      <w:r w:rsidR="00C922B2">
        <w:rPr>
          <w:rFonts w:ascii="Helvetica" w:eastAsia="Times New Roman" w:hAnsi="Helvetica" w:cs="Times New Roman"/>
          <w:b/>
          <w:bCs/>
          <w:color w:val="FF0000"/>
          <w:sz w:val="21"/>
          <w:szCs w:val="21"/>
        </w:rPr>
        <w:t xml:space="preserve"> et al., 2021, regarding EMF, 5G and Health.</w:t>
      </w:r>
      <w:r w:rsidR="00D361B7">
        <w:rPr>
          <w:rFonts w:ascii="Helvetica" w:eastAsia="Times New Roman" w:hAnsi="Helvetica" w:cs="Times New Roman"/>
          <w:b/>
          <w:bCs/>
          <w:color w:val="FF0000"/>
          <w:sz w:val="21"/>
          <w:szCs w:val="21"/>
        </w:rPr>
        <w:t xml:space="preserve">  India.</w:t>
      </w:r>
    </w:p>
    <w:p w14:paraId="6B081735" w14:textId="04777AAF" w:rsidR="00745C1E" w:rsidRPr="00EA06A0"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n. What scientific, technical, or regulatory changes by federal health agencies, if any, would improve the assessment, disclosure, and regulation of wireless radiation exposure?</w:t>
      </w:r>
      <w:r>
        <w:rPr>
          <w:rFonts w:ascii="Helvetica" w:eastAsia="Times New Roman" w:hAnsi="Helvetica" w:cs="Times New Roman"/>
          <w:color w:val="333333"/>
          <w:sz w:val="21"/>
          <w:szCs w:val="21"/>
        </w:rPr>
        <w:t xml:space="preserve">  </w:t>
      </w:r>
      <w:r w:rsidR="00EA06A0">
        <w:rPr>
          <w:rFonts w:ascii="Helvetica" w:eastAsia="Times New Roman" w:hAnsi="Helvetica" w:cs="Times New Roman"/>
          <w:b/>
          <w:bCs/>
          <w:color w:val="FF0000"/>
          <w:sz w:val="21"/>
          <w:szCs w:val="21"/>
        </w:rPr>
        <w:t>1)C</w:t>
      </w:r>
      <w:r>
        <w:rPr>
          <w:rFonts w:ascii="Helvetica" w:eastAsia="Times New Roman" w:hAnsi="Helvetica" w:cs="Times New Roman"/>
          <w:b/>
          <w:bCs/>
          <w:color w:val="FF0000"/>
          <w:sz w:val="21"/>
          <w:szCs w:val="21"/>
        </w:rPr>
        <w:t xml:space="preserve">umulative impact of all forms </w:t>
      </w:r>
      <w:r w:rsidR="00147FEF">
        <w:rPr>
          <w:rFonts w:ascii="Helvetica" w:eastAsia="Times New Roman" w:hAnsi="Helvetica" w:cs="Times New Roman"/>
          <w:b/>
          <w:bCs/>
          <w:color w:val="FF0000"/>
          <w:sz w:val="21"/>
          <w:szCs w:val="21"/>
        </w:rPr>
        <w:t>of EMF/5G</w:t>
      </w:r>
      <w:r w:rsidR="002F3C35">
        <w:rPr>
          <w:rFonts w:ascii="Helvetica" w:eastAsia="Times New Roman" w:hAnsi="Helvetica" w:cs="Times New Roman"/>
          <w:b/>
          <w:bCs/>
          <w:color w:val="FF0000"/>
          <w:sz w:val="21"/>
          <w:szCs w:val="21"/>
        </w:rPr>
        <w:t>/6G/wireless/satellite</w:t>
      </w:r>
      <w:r w:rsidR="00360DF4">
        <w:rPr>
          <w:rFonts w:ascii="Helvetica" w:eastAsia="Times New Roman" w:hAnsi="Helvetica" w:cs="Times New Roman"/>
          <w:b/>
          <w:bCs/>
          <w:color w:val="FF0000"/>
          <w:sz w:val="21"/>
          <w:szCs w:val="21"/>
        </w:rPr>
        <w:t xml:space="preserve"> </w:t>
      </w:r>
      <w:r>
        <w:rPr>
          <w:rFonts w:ascii="Helvetica" w:eastAsia="Times New Roman" w:hAnsi="Helvetica" w:cs="Times New Roman"/>
          <w:b/>
          <w:bCs/>
          <w:color w:val="FF0000"/>
          <w:sz w:val="21"/>
          <w:szCs w:val="21"/>
        </w:rPr>
        <w:t>to simulate real life use or real work use – all energies together and individually (</w:t>
      </w:r>
      <w:r w:rsidR="00360DF4">
        <w:rPr>
          <w:rFonts w:ascii="Helvetica" w:eastAsia="Times New Roman" w:hAnsi="Helvetica" w:cs="Times New Roman"/>
          <w:b/>
          <w:bCs/>
          <w:color w:val="FF0000"/>
          <w:sz w:val="21"/>
          <w:szCs w:val="21"/>
        </w:rPr>
        <w:t>rationale: s</w:t>
      </w:r>
      <w:r>
        <w:rPr>
          <w:rFonts w:ascii="Helvetica" w:eastAsia="Times New Roman" w:hAnsi="Helvetica" w:cs="Times New Roman"/>
          <w:b/>
          <w:bCs/>
          <w:color w:val="FF0000"/>
          <w:sz w:val="21"/>
          <w:szCs w:val="21"/>
        </w:rPr>
        <w:t xml:space="preserve">ome </w:t>
      </w:r>
      <w:r w:rsidR="00360DF4">
        <w:rPr>
          <w:rFonts w:ascii="Helvetica" w:eastAsia="Times New Roman" w:hAnsi="Helvetica" w:cs="Times New Roman"/>
          <w:b/>
          <w:bCs/>
          <w:color w:val="FF0000"/>
          <w:sz w:val="21"/>
          <w:szCs w:val="21"/>
        </w:rPr>
        <w:t>EMF/RF impact</w:t>
      </w:r>
      <w:r>
        <w:rPr>
          <w:rFonts w:ascii="Helvetica" w:eastAsia="Times New Roman" w:hAnsi="Helvetica" w:cs="Times New Roman"/>
          <w:b/>
          <w:bCs/>
          <w:color w:val="FF0000"/>
          <w:sz w:val="21"/>
          <w:szCs w:val="21"/>
        </w:rPr>
        <w:t xml:space="preserve"> one type of body tissue/systems, some impact other body tissue/systems.)  </w:t>
      </w:r>
      <w:r w:rsidR="00EA06A0">
        <w:rPr>
          <w:rFonts w:ascii="Helvetica" w:eastAsia="Times New Roman" w:hAnsi="Helvetica" w:cs="Times New Roman"/>
          <w:color w:val="333333"/>
          <w:sz w:val="21"/>
          <w:szCs w:val="21"/>
        </w:rPr>
        <w:t xml:space="preserve">  </w:t>
      </w:r>
      <w:r w:rsidR="00F46EA4">
        <w:rPr>
          <w:rFonts w:ascii="Helvetica" w:eastAsia="Times New Roman" w:hAnsi="Helvetica" w:cs="Times New Roman"/>
          <w:b/>
          <w:bCs/>
          <w:color w:val="FF0000"/>
          <w:sz w:val="21"/>
          <w:szCs w:val="21"/>
        </w:rPr>
        <w:t>2)Pro</w:t>
      </w:r>
      <w:r>
        <w:rPr>
          <w:rFonts w:ascii="Helvetica" w:eastAsia="Times New Roman" w:hAnsi="Helvetica" w:cs="Times New Roman"/>
          <w:b/>
          <w:bCs/>
          <w:color w:val="FF0000"/>
          <w:sz w:val="21"/>
          <w:szCs w:val="21"/>
        </w:rPr>
        <w:t xml:space="preserve">ximity </w:t>
      </w:r>
      <w:r w:rsidR="00E71835">
        <w:rPr>
          <w:rFonts w:ascii="Helvetica" w:eastAsia="Times New Roman" w:hAnsi="Helvetica" w:cs="Times New Roman"/>
          <w:b/>
          <w:bCs/>
          <w:color w:val="FF0000"/>
          <w:sz w:val="21"/>
          <w:szCs w:val="21"/>
        </w:rPr>
        <w:t xml:space="preserve">testing </w:t>
      </w:r>
      <w:r>
        <w:rPr>
          <w:rFonts w:ascii="Helvetica" w:eastAsia="Times New Roman" w:hAnsi="Helvetica" w:cs="Times New Roman"/>
          <w:b/>
          <w:bCs/>
          <w:color w:val="FF0000"/>
          <w:sz w:val="21"/>
          <w:szCs w:val="21"/>
        </w:rPr>
        <w:t xml:space="preserve">standard </w:t>
      </w:r>
      <w:r w:rsidR="00E71835">
        <w:rPr>
          <w:rFonts w:ascii="Helvetica" w:eastAsia="Times New Roman" w:hAnsi="Helvetica" w:cs="Times New Roman"/>
          <w:b/>
          <w:bCs/>
          <w:color w:val="FF0000"/>
          <w:sz w:val="21"/>
          <w:szCs w:val="21"/>
        </w:rPr>
        <w:t xml:space="preserve">moved to </w:t>
      </w:r>
      <w:r>
        <w:rPr>
          <w:rFonts w:ascii="Helvetica" w:eastAsia="Times New Roman" w:hAnsi="Helvetica" w:cs="Times New Roman"/>
          <w:b/>
          <w:bCs/>
          <w:color w:val="FF0000"/>
          <w:sz w:val="21"/>
          <w:szCs w:val="21"/>
        </w:rPr>
        <w:t xml:space="preserve">0mm distance from body to source of energy </w:t>
      </w:r>
      <w:r w:rsidR="00E71835">
        <w:rPr>
          <w:rFonts w:ascii="Helvetica" w:eastAsia="Times New Roman" w:hAnsi="Helvetica" w:cs="Times New Roman"/>
          <w:b/>
          <w:bCs/>
          <w:color w:val="FF0000"/>
          <w:sz w:val="21"/>
          <w:szCs w:val="21"/>
        </w:rPr>
        <w:t xml:space="preserve"> 3)</w:t>
      </w:r>
      <w:r>
        <w:rPr>
          <w:rFonts w:ascii="Helvetica" w:eastAsia="Times New Roman" w:hAnsi="Helvetica" w:cs="Times New Roman"/>
          <w:b/>
          <w:bCs/>
          <w:color w:val="FF0000"/>
          <w:sz w:val="21"/>
          <w:szCs w:val="21"/>
        </w:rPr>
        <w:t xml:space="preserve"> </w:t>
      </w:r>
      <w:r w:rsidR="00E71835">
        <w:rPr>
          <w:rFonts w:ascii="Helvetica" w:eastAsia="Times New Roman" w:hAnsi="Helvetica" w:cs="Times New Roman"/>
          <w:b/>
          <w:bCs/>
          <w:color w:val="FF0000"/>
          <w:sz w:val="21"/>
          <w:szCs w:val="21"/>
        </w:rPr>
        <w:t>A</w:t>
      </w:r>
      <w:r>
        <w:rPr>
          <w:rFonts w:ascii="Helvetica" w:eastAsia="Times New Roman" w:hAnsi="Helvetica" w:cs="Times New Roman"/>
          <w:b/>
          <w:bCs/>
          <w:color w:val="FF0000"/>
          <w:sz w:val="21"/>
          <w:szCs w:val="21"/>
        </w:rPr>
        <w:t xml:space="preserve">gency enforcement </w:t>
      </w:r>
      <w:r w:rsidR="00E71835">
        <w:rPr>
          <w:rFonts w:ascii="Helvetica" w:eastAsia="Times New Roman" w:hAnsi="Helvetica" w:cs="Times New Roman"/>
          <w:b/>
          <w:bCs/>
          <w:color w:val="FF0000"/>
          <w:sz w:val="21"/>
          <w:szCs w:val="21"/>
        </w:rPr>
        <w:t xml:space="preserve">officers and testing officers </w:t>
      </w:r>
      <w:r>
        <w:rPr>
          <w:rFonts w:ascii="Helvetica" w:eastAsia="Times New Roman" w:hAnsi="Helvetica" w:cs="Times New Roman"/>
          <w:b/>
          <w:bCs/>
          <w:color w:val="FF0000"/>
          <w:sz w:val="21"/>
          <w:szCs w:val="21"/>
        </w:rPr>
        <w:t xml:space="preserve">have testing equipment sophisticated enough (and trained </w:t>
      </w:r>
      <w:r w:rsidR="00DE2A8C">
        <w:rPr>
          <w:rFonts w:ascii="Helvetica" w:eastAsia="Times New Roman" w:hAnsi="Helvetica" w:cs="Times New Roman"/>
          <w:b/>
          <w:bCs/>
          <w:color w:val="FF0000"/>
          <w:sz w:val="21"/>
          <w:szCs w:val="21"/>
        </w:rPr>
        <w:t>to use</w:t>
      </w:r>
      <w:r>
        <w:rPr>
          <w:rFonts w:ascii="Helvetica" w:eastAsia="Times New Roman" w:hAnsi="Helvetica" w:cs="Times New Roman"/>
          <w:b/>
          <w:bCs/>
          <w:color w:val="FF0000"/>
          <w:sz w:val="21"/>
          <w:szCs w:val="21"/>
        </w:rPr>
        <w:t xml:space="preserve"> it</w:t>
      </w:r>
      <w:r w:rsidR="00DE2A8C">
        <w:rPr>
          <w:rFonts w:ascii="Helvetica" w:eastAsia="Times New Roman" w:hAnsi="Helvetica" w:cs="Times New Roman"/>
          <w:b/>
          <w:bCs/>
          <w:color w:val="FF0000"/>
          <w:sz w:val="21"/>
          <w:szCs w:val="21"/>
        </w:rPr>
        <w:t xml:space="preserve"> effectively</w:t>
      </w:r>
      <w:r>
        <w:rPr>
          <w:rFonts w:ascii="Helvetica" w:eastAsia="Times New Roman" w:hAnsi="Helvetica" w:cs="Times New Roman"/>
          <w:b/>
          <w:bCs/>
          <w:color w:val="FF0000"/>
          <w:sz w:val="21"/>
          <w:szCs w:val="21"/>
        </w:rPr>
        <w:t xml:space="preserve">) to read the variety, strength, origin etc. </w:t>
      </w:r>
    </w:p>
    <w:p w14:paraId="306F3049" w14:textId="1D200704" w:rsidR="00745C1E" w:rsidRPr="00C1027F"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lastRenderedPageBreak/>
        <w:t>o. Is additional research needed to develop, test, and evaluate the effectiveness of procedures and techniques for minimizing exposure to electronic product radiation? Where are the largest gaps, if any, in knowledge? What research is needed to appropriately evaluate current or future national and international exposure standards, guidelines, or regulatory frameworks.</w:t>
      </w:r>
      <w:r>
        <w:rPr>
          <w:rFonts w:ascii="Helvetica" w:eastAsia="Times New Roman" w:hAnsi="Helvetica" w:cs="Times New Roman"/>
          <w:color w:val="333333"/>
          <w:sz w:val="21"/>
          <w:szCs w:val="21"/>
        </w:rPr>
        <w:t xml:space="preserve">  </w:t>
      </w:r>
      <w:r w:rsidR="00A31E8B">
        <w:rPr>
          <w:rFonts w:ascii="Helvetica" w:eastAsia="Times New Roman" w:hAnsi="Helvetica" w:cs="Times New Roman"/>
          <w:b/>
          <w:bCs/>
          <w:color w:val="FF0000"/>
          <w:sz w:val="21"/>
          <w:szCs w:val="21"/>
        </w:rPr>
        <w:t>Once safety limits have been established – as in the 2021 federal court order to FCC</w:t>
      </w:r>
      <w:r w:rsidR="00540F9D">
        <w:rPr>
          <w:rFonts w:ascii="Helvetica" w:eastAsia="Times New Roman" w:hAnsi="Helvetica" w:cs="Times New Roman"/>
          <w:b/>
          <w:bCs/>
          <w:color w:val="FF0000"/>
          <w:sz w:val="21"/>
          <w:szCs w:val="21"/>
        </w:rPr>
        <w:t xml:space="preserve"> – measure the following exposures:  1) </w:t>
      </w:r>
      <w:r w:rsidR="00F4255C">
        <w:rPr>
          <w:rFonts w:ascii="Helvetica" w:eastAsia="Times New Roman" w:hAnsi="Helvetica" w:cs="Times New Roman"/>
          <w:b/>
          <w:bCs/>
          <w:color w:val="FF0000"/>
          <w:sz w:val="21"/>
          <w:szCs w:val="21"/>
        </w:rPr>
        <w:t>D</w:t>
      </w:r>
      <w:r w:rsidRPr="00C1027F">
        <w:rPr>
          <w:rFonts w:ascii="Helvetica" w:eastAsia="Times New Roman" w:hAnsi="Helvetica" w:cs="Times New Roman"/>
          <w:b/>
          <w:bCs/>
          <w:color w:val="FF0000"/>
          <w:sz w:val="21"/>
          <w:szCs w:val="21"/>
        </w:rPr>
        <w:t>ata center proximity</w:t>
      </w:r>
      <w:r w:rsidR="00F4255C">
        <w:rPr>
          <w:rFonts w:ascii="Helvetica" w:eastAsia="Times New Roman" w:hAnsi="Helvetica" w:cs="Times New Roman"/>
          <w:b/>
          <w:bCs/>
          <w:color w:val="FF0000"/>
          <w:sz w:val="21"/>
          <w:szCs w:val="21"/>
        </w:rPr>
        <w:t xml:space="preserve"> to schools, workplaces, and homes.</w:t>
      </w:r>
      <w:r w:rsidRPr="00C1027F">
        <w:rPr>
          <w:rFonts w:ascii="Helvetica" w:eastAsia="Times New Roman" w:hAnsi="Helvetica" w:cs="Times New Roman"/>
          <w:b/>
          <w:bCs/>
          <w:color w:val="FF0000"/>
          <w:sz w:val="21"/>
          <w:szCs w:val="21"/>
        </w:rPr>
        <w:t xml:space="preserve"> </w:t>
      </w:r>
      <w:r w:rsidR="00BB733C">
        <w:rPr>
          <w:rFonts w:ascii="Helvetica" w:eastAsia="Times New Roman" w:hAnsi="Helvetica" w:cs="Times New Roman"/>
          <w:b/>
          <w:bCs/>
          <w:color w:val="FF0000"/>
          <w:sz w:val="21"/>
          <w:szCs w:val="21"/>
        </w:rPr>
        <w:t xml:space="preserve">2) </w:t>
      </w:r>
      <w:r w:rsidRPr="00C1027F">
        <w:rPr>
          <w:rFonts w:ascii="Helvetica" w:eastAsia="Times New Roman" w:hAnsi="Helvetica" w:cs="Times New Roman"/>
          <w:b/>
          <w:bCs/>
          <w:color w:val="FF0000"/>
          <w:sz w:val="21"/>
          <w:szCs w:val="21"/>
        </w:rPr>
        <w:t xml:space="preserve">home data center </w:t>
      </w:r>
      <w:r w:rsidR="00BB733C">
        <w:rPr>
          <w:rFonts w:ascii="Helvetica" w:eastAsia="Times New Roman" w:hAnsi="Helvetica" w:cs="Times New Roman"/>
          <w:b/>
          <w:bCs/>
          <w:color w:val="FF0000"/>
          <w:sz w:val="21"/>
          <w:szCs w:val="21"/>
        </w:rPr>
        <w:t xml:space="preserve">(as in </w:t>
      </w:r>
      <w:proofErr w:type="spellStart"/>
      <w:r w:rsidR="00BB733C">
        <w:rPr>
          <w:rFonts w:ascii="Helvetica" w:eastAsia="Times New Roman" w:hAnsi="Helvetica" w:cs="Times New Roman"/>
          <w:b/>
          <w:bCs/>
          <w:color w:val="FF0000"/>
          <w:sz w:val="21"/>
          <w:szCs w:val="21"/>
        </w:rPr>
        <w:t>Nvidia</w:t>
      </w:r>
      <w:proofErr w:type="spellEnd"/>
      <w:r w:rsidR="00BB733C">
        <w:rPr>
          <w:rFonts w:ascii="Helvetica" w:eastAsia="Times New Roman" w:hAnsi="Helvetica" w:cs="Times New Roman"/>
          <w:b/>
          <w:bCs/>
          <w:color w:val="FF0000"/>
          <w:sz w:val="21"/>
          <w:szCs w:val="21"/>
        </w:rPr>
        <w:t xml:space="preserve">/Pulte proposals) </w:t>
      </w:r>
      <w:r w:rsidR="003972CE">
        <w:rPr>
          <w:rFonts w:ascii="Helvetica" w:eastAsia="Times New Roman" w:hAnsi="Helvetica" w:cs="Times New Roman"/>
          <w:b/>
          <w:bCs/>
          <w:color w:val="FF0000"/>
          <w:sz w:val="21"/>
          <w:szCs w:val="21"/>
        </w:rPr>
        <w:t>exposures</w:t>
      </w:r>
      <w:r w:rsidRPr="00C1027F">
        <w:rPr>
          <w:rFonts w:ascii="Helvetica" w:eastAsia="Times New Roman" w:hAnsi="Helvetica" w:cs="Times New Roman"/>
          <w:b/>
          <w:bCs/>
          <w:color w:val="FF0000"/>
          <w:sz w:val="21"/>
          <w:szCs w:val="21"/>
        </w:rPr>
        <w:t xml:space="preserve"> and proximities</w:t>
      </w:r>
      <w:r w:rsidR="003972CE">
        <w:rPr>
          <w:rFonts w:ascii="Helvetica" w:eastAsia="Times New Roman" w:hAnsi="Helvetica" w:cs="Times New Roman"/>
          <w:b/>
          <w:bCs/>
          <w:color w:val="FF0000"/>
          <w:sz w:val="21"/>
          <w:szCs w:val="21"/>
        </w:rPr>
        <w:t>. 3) c</w:t>
      </w:r>
      <w:r>
        <w:rPr>
          <w:rFonts w:ascii="Helvetica" w:eastAsia="Times New Roman" w:hAnsi="Helvetica" w:cs="Times New Roman"/>
          <w:b/>
          <w:bCs/>
          <w:color w:val="FF0000"/>
          <w:sz w:val="21"/>
          <w:szCs w:val="21"/>
        </w:rPr>
        <w:t>ell tower proximity and total neighborhood saturation of totality of energies</w:t>
      </w:r>
      <w:r w:rsidR="00D705A2">
        <w:rPr>
          <w:rFonts w:ascii="Helvetica" w:eastAsia="Times New Roman" w:hAnsi="Helvetica" w:cs="Times New Roman"/>
          <w:b/>
          <w:bCs/>
          <w:color w:val="FF0000"/>
          <w:sz w:val="21"/>
          <w:szCs w:val="21"/>
        </w:rPr>
        <w:t xml:space="preserve"> 4) cell tower proximity and total </w:t>
      </w:r>
      <w:proofErr w:type="spellStart"/>
      <w:r w:rsidR="00D705A2">
        <w:rPr>
          <w:rFonts w:ascii="Helvetica" w:eastAsia="Times New Roman" w:hAnsi="Helvetica" w:cs="Times New Roman"/>
          <w:b/>
          <w:bCs/>
          <w:color w:val="FF0000"/>
          <w:sz w:val="21"/>
          <w:szCs w:val="21"/>
        </w:rPr>
        <w:t>neighborhood+school</w:t>
      </w:r>
      <w:proofErr w:type="spellEnd"/>
      <w:r w:rsidR="00D705A2">
        <w:rPr>
          <w:rFonts w:ascii="Helvetica" w:eastAsia="Times New Roman" w:hAnsi="Helvetica" w:cs="Times New Roman"/>
          <w:b/>
          <w:bCs/>
          <w:color w:val="FF0000"/>
          <w:sz w:val="21"/>
          <w:szCs w:val="21"/>
        </w:rPr>
        <w:t xml:space="preserve"> exposures.</w:t>
      </w:r>
    </w:p>
    <w:p w14:paraId="349C26E1" w14:textId="3F014279"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 xml:space="preserve">p. How, if at all, should a classification system account for exposure-related characteristics, including operating frequency, power density, specific absorption rate (SAR), electric- and magnetic-field strength, modulation and pulse characteristics, duty cycle, beamforming, </w:t>
      </w:r>
      <w:r w:rsidR="006F7342">
        <w:rPr>
          <w:rFonts w:ascii="Helvetica" w:eastAsia="Times New Roman" w:hAnsi="Helvetica" w:cs="Times New Roman"/>
          <w:b/>
          <w:bCs/>
          <w:color w:val="FF0000"/>
          <w:sz w:val="21"/>
          <w:szCs w:val="21"/>
        </w:rPr>
        <w:t>no comment</w:t>
      </w:r>
    </w:p>
    <w:p w14:paraId="4D0C07FE" w14:textId="67FFE19A" w:rsidR="00E5615F"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6. What scientific evidence exists about potential adverse health effects caused by current exposure limits?</w:t>
      </w:r>
      <w:r>
        <w:rPr>
          <w:rFonts w:ascii="Helvetica" w:eastAsia="Times New Roman" w:hAnsi="Helvetica" w:cs="Times New Roman"/>
          <w:b/>
          <w:bCs/>
          <w:color w:val="FF0000"/>
          <w:sz w:val="21"/>
          <w:szCs w:val="21"/>
        </w:rPr>
        <w:t xml:space="preserve"> </w:t>
      </w:r>
      <w:r w:rsidR="00E5615F">
        <w:rPr>
          <w:rFonts w:ascii="Helvetica" w:eastAsia="Times New Roman" w:hAnsi="Helvetica" w:cs="Times New Roman"/>
          <w:b/>
          <w:bCs/>
          <w:color w:val="FF0000"/>
          <w:sz w:val="21"/>
          <w:szCs w:val="21"/>
        </w:rPr>
        <w:t xml:space="preserve">See attached document Oct192026Final.PDF as well as </w:t>
      </w:r>
      <w:r w:rsidR="00441DDB">
        <w:rPr>
          <w:rFonts w:ascii="Helvetica" w:eastAsia="Times New Roman" w:hAnsi="Helvetica" w:cs="Times New Roman"/>
          <w:b/>
          <w:bCs/>
          <w:color w:val="FF0000"/>
          <w:sz w:val="21"/>
          <w:szCs w:val="21"/>
        </w:rPr>
        <w:t xml:space="preserve">the </w:t>
      </w:r>
      <w:r w:rsidR="006804CF">
        <w:rPr>
          <w:rFonts w:ascii="Helvetica" w:eastAsia="Times New Roman" w:hAnsi="Helvetica" w:cs="Times New Roman"/>
          <w:b/>
          <w:bCs/>
          <w:color w:val="FF0000"/>
          <w:sz w:val="21"/>
          <w:szCs w:val="21"/>
        </w:rPr>
        <w:t xml:space="preserve">document by Sayer Ji which contains 1009 peer-reviewed </w:t>
      </w:r>
      <w:r w:rsidR="00441DDB">
        <w:rPr>
          <w:rFonts w:ascii="Helvetica" w:eastAsia="Times New Roman" w:hAnsi="Helvetica" w:cs="Times New Roman"/>
          <w:b/>
          <w:bCs/>
          <w:color w:val="FF0000"/>
          <w:sz w:val="21"/>
          <w:szCs w:val="21"/>
        </w:rPr>
        <w:t>professional journal articles</w:t>
      </w:r>
      <w:r w:rsidR="009D4FA2">
        <w:rPr>
          <w:rFonts w:ascii="Helvetica" w:eastAsia="Times New Roman" w:hAnsi="Helvetica" w:cs="Times New Roman"/>
          <w:b/>
          <w:bCs/>
          <w:color w:val="FF0000"/>
          <w:sz w:val="21"/>
          <w:szCs w:val="21"/>
        </w:rPr>
        <w:t xml:space="preserve">  </w:t>
      </w:r>
      <w:hyperlink r:id="rId4" w:history="1">
        <w:r w:rsidR="009D4FA2" w:rsidRPr="003365B0">
          <w:rPr>
            <w:rStyle w:val="Hyperlink"/>
            <w:rFonts w:ascii="Helvetica" w:eastAsia="Times New Roman" w:hAnsi="Helvetica" w:cs="Times New Roman"/>
            <w:b/>
            <w:bCs/>
            <w:sz w:val="21"/>
            <w:szCs w:val="21"/>
          </w:rPr>
          <w:t>https://open.substack.com/pub/theofficialmahareport/p/secretary-kennedy-asked-for-the-evidence</w:t>
        </w:r>
      </w:hyperlink>
      <w:r w:rsidR="009D4FA2">
        <w:rPr>
          <w:rFonts w:ascii="Helvetica" w:eastAsia="Times New Roman" w:hAnsi="Helvetica" w:cs="Times New Roman"/>
          <w:b/>
          <w:bCs/>
          <w:color w:val="FF0000"/>
          <w:sz w:val="21"/>
          <w:szCs w:val="21"/>
        </w:rPr>
        <w:t xml:space="preserve"> </w:t>
      </w:r>
    </w:p>
    <w:p w14:paraId="658C4EB7" w14:textId="3B692DBA" w:rsidR="00745C1E" w:rsidRPr="002C5BD7" w:rsidRDefault="00745C1E" w:rsidP="00D94D11">
      <w:pPr>
        <w:shd w:val="clear" w:color="auto" w:fill="FFFFFF"/>
        <w:spacing w:after="150" w:line="240" w:lineRule="auto"/>
        <w:rPr>
          <w:rFonts w:ascii="inherit" w:eastAsia="Times New Roman" w:hAnsi="inherit" w:cs="Times New Roman"/>
          <w:color w:val="333333"/>
          <w:sz w:val="21"/>
          <w:szCs w:val="21"/>
        </w:rPr>
      </w:pPr>
      <w:r w:rsidRPr="002C5BD7">
        <w:rPr>
          <w:rFonts w:ascii="inherit" w:eastAsia="Times New Roman" w:hAnsi="inherit" w:cs="Times New Roman"/>
          <w:color w:val="333333"/>
          <w:sz w:val="21"/>
          <w:szCs w:val="21"/>
        </w:rPr>
        <w:t>Measuring Human Exposure and Public Health Surveillance</w:t>
      </w:r>
    </w:p>
    <w:p w14:paraId="52B4BF89" w14:textId="1313BE59" w:rsidR="00745C1E" w:rsidRPr="00066091"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7. What scientific methods are currently available for accurately characterizing individual and population-level RF radiation exposure?</w:t>
      </w:r>
      <w:r w:rsidR="00066091">
        <w:rPr>
          <w:rFonts w:ascii="Helvetica" w:eastAsia="Times New Roman" w:hAnsi="Helvetica" w:cs="Times New Roman"/>
          <w:color w:val="333333"/>
          <w:sz w:val="21"/>
          <w:szCs w:val="21"/>
        </w:rPr>
        <w:t xml:space="preserve">  </w:t>
      </w:r>
      <w:r w:rsidR="00066091">
        <w:rPr>
          <w:rFonts w:ascii="Helvetica" w:eastAsia="Times New Roman" w:hAnsi="Helvetica" w:cs="Times New Roman"/>
          <w:b/>
          <w:bCs/>
          <w:color w:val="FF0000"/>
          <w:sz w:val="21"/>
          <w:szCs w:val="21"/>
        </w:rPr>
        <w:t>no comment</w:t>
      </w:r>
    </w:p>
    <w:p w14:paraId="7B24CAAD" w14:textId="30959C9F"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8. What, if any, improvements in exposure assessment methodologies are needed to better evaluate real-world exposure conditions?</w:t>
      </w:r>
      <w:r w:rsidR="00EE1363">
        <w:rPr>
          <w:rFonts w:ascii="Helvetica" w:eastAsia="Times New Roman" w:hAnsi="Helvetica" w:cs="Times New Roman"/>
          <w:color w:val="333333"/>
          <w:sz w:val="21"/>
          <w:szCs w:val="21"/>
        </w:rPr>
        <w:t xml:space="preserve">   </w:t>
      </w:r>
      <w:r w:rsidR="00EE1363">
        <w:rPr>
          <w:rFonts w:ascii="Helvetica" w:eastAsia="Times New Roman" w:hAnsi="Helvetica" w:cs="Times New Roman"/>
          <w:b/>
          <w:bCs/>
          <w:color w:val="FF0000"/>
          <w:sz w:val="21"/>
          <w:szCs w:val="21"/>
        </w:rPr>
        <w:t>no comment</w:t>
      </w:r>
    </w:p>
    <w:p w14:paraId="4B859894" w14:textId="65414C34" w:rsidR="00745C1E" w:rsidRPr="00192408"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9. What, if any, technical and exposure-related information should be disclosed to consumers, residents, workers, schools, healthcare providers, and local governments?</w:t>
      </w:r>
      <w:r>
        <w:rPr>
          <w:rFonts w:ascii="Helvetica" w:eastAsia="Times New Roman" w:hAnsi="Helvetica" w:cs="Times New Roman"/>
          <w:color w:val="333333"/>
          <w:sz w:val="21"/>
          <w:szCs w:val="21"/>
        </w:rPr>
        <w:t xml:space="preserve">  </w:t>
      </w:r>
      <w:r w:rsidRPr="00192408">
        <w:rPr>
          <w:rFonts w:ascii="Helvetica" w:eastAsia="Times New Roman" w:hAnsi="Helvetica" w:cs="Times New Roman"/>
          <w:b/>
          <w:bCs/>
          <w:color w:val="FF0000"/>
          <w:sz w:val="21"/>
          <w:szCs w:val="21"/>
        </w:rPr>
        <w:t>ALL</w:t>
      </w:r>
      <w:r>
        <w:rPr>
          <w:rFonts w:ascii="Helvetica" w:eastAsia="Times New Roman" w:hAnsi="Helvetica" w:cs="Times New Roman"/>
          <w:b/>
          <w:bCs/>
          <w:color w:val="FF0000"/>
          <w:sz w:val="21"/>
          <w:szCs w:val="21"/>
        </w:rPr>
        <w:t xml:space="preserve">    </w:t>
      </w:r>
    </w:p>
    <w:p w14:paraId="5F3B32F1" w14:textId="19D68374" w:rsidR="00745C1E" w:rsidRPr="00DD702D"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 xml:space="preserve">10. What </w:t>
      </w:r>
      <w:r w:rsidRPr="005D5924">
        <w:rPr>
          <w:rFonts w:ascii="Helvetica" w:eastAsia="Times New Roman" w:hAnsi="Helvetica" w:cs="Times New Roman"/>
          <w:b/>
          <w:bCs/>
          <w:color w:val="333333"/>
          <w:sz w:val="21"/>
          <w:szCs w:val="21"/>
        </w:rPr>
        <w:t>data sources</w:t>
      </w:r>
      <w:r w:rsidRPr="002C5BD7">
        <w:rPr>
          <w:rFonts w:ascii="Helvetica" w:eastAsia="Times New Roman" w:hAnsi="Helvetica" w:cs="Times New Roman"/>
          <w:color w:val="333333"/>
          <w:sz w:val="21"/>
          <w:szCs w:val="21"/>
        </w:rPr>
        <w:t xml:space="preserve"> or </w:t>
      </w:r>
      <w:r w:rsidRPr="005D5924">
        <w:rPr>
          <w:rFonts w:ascii="Helvetica" w:eastAsia="Times New Roman" w:hAnsi="Helvetica" w:cs="Times New Roman"/>
          <w:b/>
          <w:bCs/>
          <w:color w:val="333333"/>
          <w:sz w:val="21"/>
          <w:szCs w:val="21"/>
        </w:rPr>
        <w:t>surveillance systems</w:t>
      </w:r>
      <w:r w:rsidRPr="002C5BD7">
        <w:rPr>
          <w:rFonts w:ascii="Helvetica" w:eastAsia="Times New Roman" w:hAnsi="Helvetica" w:cs="Times New Roman"/>
          <w:color w:val="333333"/>
          <w:sz w:val="21"/>
          <w:szCs w:val="21"/>
        </w:rPr>
        <w:t xml:space="preserve"> currently exist to monitor potential adverse health effects associated with RF radiation exposure? </w:t>
      </w:r>
      <w:r w:rsidR="00DD702D">
        <w:rPr>
          <w:rFonts w:ascii="Helvetica" w:eastAsia="Times New Roman" w:hAnsi="Helvetica" w:cs="Times New Roman"/>
          <w:b/>
          <w:bCs/>
          <w:color w:val="FF0000"/>
          <w:sz w:val="21"/>
          <w:szCs w:val="21"/>
        </w:rPr>
        <w:t>not known to me</w:t>
      </w:r>
    </w:p>
    <w:p w14:paraId="7D1E24D5" w14:textId="5A4FC38E" w:rsidR="00745C1E"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Should additional data sources or surveillance systems be developed?</w:t>
      </w:r>
      <w:r>
        <w:rPr>
          <w:rFonts w:ascii="Helvetica" w:eastAsia="Times New Roman" w:hAnsi="Helvetica" w:cs="Times New Roman"/>
          <w:color w:val="333333"/>
          <w:sz w:val="21"/>
          <w:szCs w:val="21"/>
        </w:rPr>
        <w:t xml:space="preserve">  </w:t>
      </w:r>
      <w:r w:rsidR="00FB7F94">
        <w:rPr>
          <w:rFonts w:ascii="Helvetica" w:eastAsia="Times New Roman" w:hAnsi="Helvetica" w:cs="Times New Roman"/>
          <w:b/>
          <w:bCs/>
          <w:color w:val="FF0000"/>
          <w:sz w:val="21"/>
          <w:szCs w:val="21"/>
        </w:rPr>
        <w:t xml:space="preserve">No. I believe we have plenty of data.  </w:t>
      </w:r>
      <w:r w:rsidR="00193BAA">
        <w:rPr>
          <w:rFonts w:ascii="Helvetica" w:eastAsia="Times New Roman" w:hAnsi="Helvetica" w:cs="Times New Roman"/>
          <w:b/>
          <w:bCs/>
          <w:color w:val="FF0000"/>
          <w:sz w:val="21"/>
          <w:szCs w:val="21"/>
        </w:rPr>
        <w:t>We lack moral compass.</w:t>
      </w:r>
      <w:r w:rsidRPr="002C5BD7">
        <w:rPr>
          <w:rFonts w:ascii="Helvetica" w:eastAsia="Times New Roman" w:hAnsi="Helvetica" w:cs="Times New Roman"/>
          <w:color w:val="333333"/>
          <w:sz w:val="21"/>
          <w:szCs w:val="21"/>
        </w:rPr>
        <w:t xml:space="preserve"> </w:t>
      </w:r>
    </w:p>
    <w:p w14:paraId="0878050E"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Please discuss the benefits and challenges of the following data sources and surveillance systems, as relevant:</w:t>
      </w:r>
    </w:p>
    <w:p w14:paraId="7F669F5B" w14:textId="7F1883BD" w:rsidR="00745C1E" w:rsidRPr="0033036B"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a. disease registries.</w:t>
      </w:r>
      <w:r>
        <w:rPr>
          <w:rFonts w:ascii="Helvetica" w:eastAsia="Times New Roman" w:hAnsi="Helvetica" w:cs="Times New Roman"/>
          <w:color w:val="333333"/>
          <w:sz w:val="21"/>
          <w:szCs w:val="21"/>
        </w:rPr>
        <w:t xml:space="preserve">  </w:t>
      </w:r>
      <w:r w:rsidR="009B32D9">
        <w:rPr>
          <w:rFonts w:ascii="Helvetica" w:eastAsia="Times New Roman" w:hAnsi="Helvetica" w:cs="Times New Roman"/>
          <w:b/>
          <w:bCs/>
          <w:color w:val="FF0000"/>
          <w:sz w:val="21"/>
          <w:szCs w:val="21"/>
        </w:rPr>
        <w:t>1) I</w:t>
      </w:r>
      <w:r w:rsidR="00253F7F">
        <w:rPr>
          <w:rFonts w:ascii="Helvetica" w:eastAsia="Times New Roman" w:hAnsi="Helvetica" w:cs="Times New Roman"/>
          <w:b/>
          <w:bCs/>
          <w:color w:val="FF0000"/>
          <w:sz w:val="21"/>
          <w:szCs w:val="21"/>
        </w:rPr>
        <w:t>t is d</w:t>
      </w:r>
      <w:r>
        <w:rPr>
          <w:rFonts w:ascii="Helvetica" w:eastAsia="Times New Roman" w:hAnsi="Helvetica" w:cs="Times New Roman"/>
          <w:b/>
          <w:bCs/>
          <w:color w:val="FF0000"/>
          <w:sz w:val="21"/>
          <w:szCs w:val="21"/>
        </w:rPr>
        <w:t>ependent on medical professionals filling out information on the registry (see VAERS)</w:t>
      </w:r>
      <w:r w:rsidR="00253F7F">
        <w:rPr>
          <w:rFonts w:ascii="Helvetica" w:eastAsia="Times New Roman" w:hAnsi="Helvetica" w:cs="Times New Roman"/>
          <w:b/>
          <w:bCs/>
          <w:color w:val="FF0000"/>
          <w:sz w:val="21"/>
          <w:szCs w:val="21"/>
        </w:rPr>
        <w:t xml:space="preserve">. </w:t>
      </w:r>
      <w:r w:rsidR="009B32D9">
        <w:rPr>
          <w:rFonts w:ascii="Helvetica" w:eastAsia="Times New Roman" w:hAnsi="Helvetica" w:cs="Times New Roman"/>
          <w:b/>
          <w:bCs/>
          <w:color w:val="FF0000"/>
          <w:sz w:val="21"/>
          <w:szCs w:val="21"/>
        </w:rPr>
        <w:t xml:space="preserve">2) </w:t>
      </w:r>
      <w:r w:rsidR="00253F7F">
        <w:rPr>
          <w:rFonts w:ascii="Helvetica" w:eastAsia="Times New Roman" w:hAnsi="Helvetica" w:cs="Times New Roman"/>
          <w:b/>
          <w:bCs/>
          <w:color w:val="FF0000"/>
          <w:sz w:val="21"/>
          <w:szCs w:val="21"/>
        </w:rPr>
        <w:t xml:space="preserve">It depends on whether or not </w:t>
      </w:r>
      <w:r w:rsidR="004C4338">
        <w:rPr>
          <w:rFonts w:ascii="Helvetica" w:eastAsia="Times New Roman" w:hAnsi="Helvetica" w:cs="Times New Roman"/>
          <w:b/>
          <w:bCs/>
          <w:color w:val="FF0000"/>
          <w:sz w:val="21"/>
          <w:szCs w:val="21"/>
        </w:rPr>
        <w:t>there is</w:t>
      </w:r>
      <w:r>
        <w:rPr>
          <w:rFonts w:ascii="Helvetica" w:eastAsia="Times New Roman" w:hAnsi="Helvetica" w:cs="Times New Roman"/>
          <w:b/>
          <w:bCs/>
          <w:color w:val="FF0000"/>
          <w:sz w:val="21"/>
          <w:szCs w:val="21"/>
        </w:rPr>
        <w:t xml:space="preserve"> punitive use of these registries</w:t>
      </w:r>
      <w:r w:rsidR="009B32D9">
        <w:rPr>
          <w:rFonts w:ascii="Helvetica" w:eastAsia="Times New Roman" w:hAnsi="Helvetica" w:cs="Times New Roman"/>
          <w:b/>
          <w:bCs/>
          <w:color w:val="FF0000"/>
          <w:sz w:val="21"/>
          <w:szCs w:val="21"/>
        </w:rPr>
        <w:t>-which there invariably is.</w:t>
      </w:r>
      <w:r>
        <w:rPr>
          <w:rFonts w:ascii="Helvetica" w:eastAsia="Times New Roman" w:hAnsi="Helvetica" w:cs="Times New Roman"/>
          <w:b/>
          <w:bCs/>
          <w:color w:val="FF0000"/>
          <w:sz w:val="21"/>
          <w:szCs w:val="21"/>
        </w:rPr>
        <w:t xml:space="preserve">  </w:t>
      </w:r>
      <w:r w:rsidR="009B32D9">
        <w:rPr>
          <w:rFonts w:ascii="Helvetica" w:eastAsia="Times New Roman" w:hAnsi="Helvetica" w:cs="Times New Roman"/>
          <w:b/>
          <w:bCs/>
          <w:color w:val="FF0000"/>
          <w:sz w:val="21"/>
          <w:szCs w:val="21"/>
        </w:rPr>
        <w:t xml:space="preserve">3) </w:t>
      </w:r>
      <w:r w:rsidR="004C4338">
        <w:rPr>
          <w:rFonts w:ascii="Helvetica" w:eastAsia="Times New Roman" w:hAnsi="Helvetica" w:cs="Times New Roman"/>
          <w:b/>
          <w:bCs/>
          <w:color w:val="FF0000"/>
          <w:sz w:val="21"/>
          <w:szCs w:val="21"/>
        </w:rPr>
        <w:t>Data leaks happen</w:t>
      </w:r>
      <w:r w:rsidR="00A04E98">
        <w:rPr>
          <w:rFonts w:ascii="Helvetica" w:eastAsia="Times New Roman" w:hAnsi="Helvetica" w:cs="Times New Roman"/>
          <w:b/>
          <w:bCs/>
          <w:color w:val="FF0000"/>
          <w:sz w:val="21"/>
          <w:szCs w:val="21"/>
        </w:rPr>
        <w:t>.</w:t>
      </w:r>
      <w:r w:rsidR="009B32D9">
        <w:rPr>
          <w:rFonts w:ascii="Helvetica" w:eastAsia="Times New Roman" w:hAnsi="Helvetica" w:cs="Times New Roman"/>
          <w:b/>
          <w:bCs/>
          <w:color w:val="FF0000"/>
          <w:sz w:val="21"/>
          <w:szCs w:val="21"/>
        </w:rPr>
        <w:t xml:space="preserve"> 4) </w:t>
      </w:r>
      <w:r>
        <w:rPr>
          <w:rFonts w:ascii="Helvetica" w:eastAsia="Times New Roman" w:hAnsi="Helvetica" w:cs="Times New Roman"/>
          <w:b/>
          <w:bCs/>
          <w:color w:val="FF0000"/>
          <w:sz w:val="21"/>
          <w:szCs w:val="21"/>
        </w:rPr>
        <w:t xml:space="preserve">WHY is this needed unless for </w:t>
      </w:r>
      <w:r w:rsidR="00164A3F">
        <w:rPr>
          <w:rFonts w:ascii="Helvetica" w:eastAsia="Times New Roman" w:hAnsi="Helvetica" w:cs="Times New Roman"/>
          <w:b/>
          <w:bCs/>
          <w:color w:val="FF0000"/>
          <w:sz w:val="21"/>
          <w:szCs w:val="21"/>
        </w:rPr>
        <w:t xml:space="preserve">tracking, </w:t>
      </w:r>
      <w:r>
        <w:rPr>
          <w:rFonts w:ascii="Helvetica" w:eastAsia="Times New Roman" w:hAnsi="Helvetica" w:cs="Times New Roman"/>
          <w:b/>
          <w:bCs/>
          <w:color w:val="FF0000"/>
          <w:sz w:val="21"/>
          <w:szCs w:val="21"/>
        </w:rPr>
        <w:t xml:space="preserve"> sequestering or otherwise punishing   </w:t>
      </w:r>
      <w:r w:rsidR="00164A3F">
        <w:rPr>
          <w:rFonts w:ascii="Helvetica" w:eastAsia="Times New Roman" w:hAnsi="Helvetica" w:cs="Times New Roman"/>
          <w:b/>
          <w:bCs/>
          <w:color w:val="FF0000"/>
          <w:sz w:val="21"/>
          <w:szCs w:val="21"/>
        </w:rPr>
        <w:t xml:space="preserve">5) </w:t>
      </w:r>
      <w:r>
        <w:rPr>
          <w:rFonts w:ascii="Helvetica" w:eastAsia="Times New Roman" w:hAnsi="Helvetica" w:cs="Times New Roman"/>
          <w:b/>
          <w:bCs/>
          <w:color w:val="FF0000"/>
          <w:sz w:val="21"/>
          <w:szCs w:val="21"/>
        </w:rPr>
        <w:t>PATIENT DOCTOR relationship should be sufficient</w:t>
      </w:r>
      <w:r w:rsidR="00E51DB2">
        <w:rPr>
          <w:rFonts w:ascii="Helvetica" w:eastAsia="Times New Roman" w:hAnsi="Helvetica" w:cs="Times New Roman"/>
          <w:b/>
          <w:bCs/>
          <w:color w:val="FF0000"/>
          <w:sz w:val="21"/>
          <w:szCs w:val="21"/>
        </w:rPr>
        <w:t xml:space="preserve"> 6) if this includes a medical code issued by WHO or other database owners that is “Vaccine Hesitancy” </w:t>
      </w:r>
      <w:r w:rsidR="00234350">
        <w:rPr>
          <w:rFonts w:ascii="Helvetica" w:eastAsia="Times New Roman" w:hAnsi="Helvetica" w:cs="Times New Roman"/>
          <w:b/>
          <w:bCs/>
          <w:color w:val="FF0000"/>
          <w:sz w:val="21"/>
          <w:szCs w:val="21"/>
        </w:rPr>
        <w:t>“Unvaccinated” o</w:t>
      </w:r>
      <w:r w:rsidR="00E51DB2">
        <w:rPr>
          <w:rFonts w:ascii="Helvetica" w:eastAsia="Times New Roman" w:hAnsi="Helvetica" w:cs="Times New Roman"/>
          <w:b/>
          <w:bCs/>
          <w:color w:val="FF0000"/>
          <w:sz w:val="21"/>
          <w:szCs w:val="21"/>
        </w:rPr>
        <w:t>r similar</w:t>
      </w:r>
      <w:r w:rsidR="0039045F">
        <w:rPr>
          <w:rFonts w:ascii="Helvetica" w:eastAsia="Times New Roman" w:hAnsi="Helvetica" w:cs="Times New Roman"/>
          <w:b/>
          <w:bCs/>
          <w:color w:val="FF0000"/>
          <w:sz w:val="21"/>
          <w:szCs w:val="21"/>
        </w:rPr>
        <w:t xml:space="preserve"> - t</w:t>
      </w:r>
      <w:r w:rsidR="00E51DB2">
        <w:rPr>
          <w:rFonts w:ascii="Helvetica" w:eastAsia="Times New Roman" w:hAnsi="Helvetica" w:cs="Times New Roman"/>
          <w:b/>
          <w:bCs/>
          <w:color w:val="FF0000"/>
          <w:sz w:val="21"/>
          <w:szCs w:val="21"/>
        </w:rPr>
        <w:t xml:space="preserve">hat is totally unacceptable.  </w:t>
      </w:r>
      <w:r w:rsidR="00234350">
        <w:rPr>
          <w:rFonts w:ascii="Helvetica" w:eastAsia="Times New Roman" w:hAnsi="Helvetica" w:cs="Times New Roman"/>
          <w:b/>
          <w:bCs/>
          <w:color w:val="FF0000"/>
          <w:sz w:val="21"/>
          <w:szCs w:val="21"/>
        </w:rPr>
        <w:t xml:space="preserve">A </w:t>
      </w:r>
      <w:r w:rsidR="00716B73">
        <w:rPr>
          <w:rFonts w:ascii="Helvetica" w:eastAsia="Times New Roman" w:hAnsi="Helvetica" w:cs="Times New Roman"/>
          <w:b/>
          <w:bCs/>
          <w:color w:val="FF0000"/>
          <w:sz w:val="21"/>
          <w:szCs w:val="21"/>
        </w:rPr>
        <w:t>label</w:t>
      </w:r>
      <w:r w:rsidR="00234350">
        <w:rPr>
          <w:rFonts w:ascii="Helvetica" w:eastAsia="Times New Roman" w:hAnsi="Helvetica" w:cs="Times New Roman"/>
          <w:b/>
          <w:bCs/>
          <w:color w:val="FF0000"/>
          <w:sz w:val="21"/>
          <w:szCs w:val="21"/>
        </w:rPr>
        <w:t xml:space="preserve"> should never suffice to cover a patient’s</w:t>
      </w:r>
      <w:r w:rsidR="00A84565">
        <w:rPr>
          <w:rFonts w:ascii="Helvetica" w:eastAsia="Times New Roman" w:hAnsi="Helvetica" w:cs="Times New Roman"/>
          <w:b/>
          <w:bCs/>
          <w:color w:val="FF0000"/>
          <w:sz w:val="21"/>
          <w:szCs w:val="21"/>
        </w:rPr>
        <w:t xml:space="preserve"> health treatment plan rather than</w:t>
      </w:r>
      <w:r w:rsidR="00716B73">
        <w:rPr>
          <w:rFonts w:ascii="Helvetica" w:eastAsia="Times New Roman" w:hAnsi="Helvetica" w:cs="Times New Roman"/>
          <w:b/>
          <w:bCs/>
          <w:color w:val="FF0000"/>
          <w:sz w:val="21"/>
          <w:szCs w:val="21"/>
        </w:rPr>
        <w:t xml:space="preserve"> the</w:t>
      </w:r>
      <w:r w:rsidR="00A84565">
        <w:rPr>
          <w:rFonts w:ascii="Helvetica" w:eastAsia="Times New Roman" w:hAnsi="Helvetica" w:cs="Times New Roman"/>
          <w:b/>
          <w:bCs/>
          <w:color w:val="FF0000"/>
          <w:sz w:val="21"/>
          <w:szCs w:val="21"/>
        </w:rPr>
        <w:t xml:space="preserve"> actual presented </w:t>
      </w:r>
      <w:r w:rsidR="00777350">
        <w:rPr>
          <w:rFonts w:ascii="Helvetica" w:eastAsia="Times New Roman" w:hAnsi="Helvetica" w:cs="Times New Roman"/>
          <w:b/>
          <w:bCs/>
          <w:color w:val="FF0000"/>
          <w:sz w:val="21"/>
          <w:szCs w:val="21"/>
        </w:rPr>
        <w:t>symptoms.</w:t>
      </w:r>
    </w:p>
    <w:p w14:paraId="1EFC6BE2" w14:textId="78DA9BB3"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b. occupational monitoring.</w:t>
      </w:r>
      <w:r w:rsidRPr="00641613">
        <w:rPr>
          <w:rFonts w:ascii="Helvetica" w:eastAsia="Times New Roman" w:hAnsi="Helvetica" w:cs="Times New Roman"/>
          <w:b/>
          <w:bCs/>
          <w:color w:val="FF0000"/>
          <w:sz w:val="21"/>
          <w:szCs w:val="21"/>
        </w:rPr>
        <w:t xml:space="preserve"> </w:t>
      </w:r>
      <w:r w:rsidR="00777350">
        <w:rPr>
          <w:rFonts w:ascii="Helvetica" w:eastAsia="Times New Roman" w:hAnsi="Helvetica" w:cs="Times New Roman"/>
          <w:b/>
          <w:bCs/>
          <w:color w:val="FF0000"/>
          <w:sz w:val="21"/>
          <w:szCs w:val="21"/>
        </w:rPr>
        <w:t xml:space="preserve">YES only in </w:t>
      </w:r>
      <w:r w:rsidR="001A2825">
        <w:rPr>
          <w:rFonts w:ascii="Helvetica" w:eastAsia="Times New Roman" w:hAnsi="Helvetica" w:cs="Times New Roman"/>
          <w:b/>
          <w:bCs/>
          <w:color w:val="FF0000"/>
          <w:sz w:val="21"/>
          <w:szCs w:val="21"/>
        </w:rPr>
        <w:t>reference to</w:t>
      </w:r>
      <w:r w:rsidR="00777350">
        <w:rPr>
          <w:rFonts w:ascii="Helvetica" w:eastAsia="Times New Roman" w:hAnsi="Helvetica" w:cs="Times New Roman"/>
          <w:b/>
          <w:bCs/>
          <w:color w:val="FF0000"/>
          <w:sz w:val="21"/>
          <w:szCs w:val="21"/>
        </w:rPr>
        <w:t xml:space="preserve"> EMF/RF etc. e</w:t>
      </w:r>
      <w:r w:rsidR="001A2825">
        <w:rPr>
          <w:rFonts w:ascii="Helvetica" w:eastAsia="Times New Roman" w:hAnsi="Helvetica" w:cs="Times New Roman"/>
          <w:b/>
          <w:bCs/>
          <w:color w:val="FF0000"/>
          <w:sz w:val="21"/>
          <w:szCs w:val="21"/>
        </w:rPr>
        <w:t>xposure</w:t>
      </w:r>
    </w:p>
    <w:p w14:paraId="54C38050" w14:textId="29FF133C"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c. environmental monitoring.</w:t>
      </w:r>
      <w:r w:rsidRPr="00641613">
        <w:rPr>
          <w:rFonts w:ascii="Helvetica" w:eastAsia="Times New Roman" w:hAnsi="Helvetica" w:cs="Times New Roman"/>
          <w:b/>
          <w:bCs/>
          <w:color w:val="FF0000"/>
          <w:sz w:val="21"/>
          <w:szCs w:val="21"/>
        </w:rPr>
        <w:t xml:space="preserve"> </w:t>
      </w:r>
      <w:r>
        <w:rPr>
          <w:rFonts w:ascii="Helvetica" w:eastAsia="Times New Roman" w:hAnsi="Helvetica" w:cs="Times New Roman"/>
          <w:b/>
          <w:bCs/>
          <w:color w:val="FF0000"/>
          <w:sz w:val="21"/>
          <w:szCs w:val="21"/>
        </w:rPr>
        <w:t>YES  ABSOLUTELY (AIR</w:t>
      </w:r>
      <w:r w:rsidR="00664DBC">
        <w:rPr>
          <w:rFonts w:ascii="Helvetica" w:eastAsia="Times New Roman" w:hAnsi="Helvetica" w:cs="Times New Roman"/>
          <w:b/>
          <w:bCs/>
          <w:color w:val="FF0000"/>
          <w:sz w:val="21"/>
          <w:szCs w:val="21"/>
        </w:rPr>
        <w:t xml:space="preserve"> </w:t>
      </w:r>
      <w:proofErr w:type="spellStart"/>
      <w:r w:rsidR="00664DBC">
        <w:rPr>
          <w:rFonts w:ascii="Helvetica" w:eastAsia="Times New Roman" w:hAnsi="Helvetica" w:cs="Times New Roman"/>
          <w:b/>
          <w:bCs/>
          <w:color w:val="FF0000"/>
          <w:sz w:val="21"/>
          <w:szCs w:val="21"/>
        </w:rPr>
        <w:t>nano</w:t>
      </w:r>
      <w:proofErr w:type="spellEnd"/>
      <w:r w:rsidR="00664DBC">
        <w:rPr>
          <w:rFonts w:ascii="Helvetica" w:eastAsia="Times New Roman" w:hAnsi="Helvetica" w:cs="Times New Roman"/>
          <w:b/>
          <w:bCs/>
          <w:color w:val="FF0000"/>
          <w:sz w:val="21"/>
          <w:szCs w:val="21"/>
        </w:rPr>
        <w:t xml:space="preserve"> contents</w:t>
      </w:r>
      <w:r>
        <w:rPr>
          <w:rFonts w:ascii="Helvetica" w:eastAsia="Times New Roman" w:hAnsi="Helvetica" w:cs="Times New Roman"/>
          <w:b/>
          <w:bCs/>
          <w:color w:val="FF0000"/>
          <w:sz w:val="21"/>
          <w:szCs w:val="21"/>
        </w:rPr>
        <w:t xml:space="preserve">, EMF RF </w:t>
      </w:r>
      <w:r w:rsidR="001A2825">
        <w:rPr>
          <w:rFonts w:ascii="Helvetica" w:eastAsia="Times New Roman" w:hAnsi="Helvetica" w:cs="Times New Roman"/>
          <w:b/>
          <w:bCs/>
          <w:color w:val="FF0000"/>
          <w:sz w:val="21"/>
          <w:szCs w:val="21"/>
        </w:rPr>
        <w:t>Satellite and others</w:t>
      </w:r>
      <w:r>
        <w:rPr>
          <w:rFonts w:ascii="Helvetica" w:eastAsia="Times New Roman" w:hAnsi="Helvetica" w:cs="Times New Roman"/>
          <w:b/>
          <w:bCs/>
          <w:color w:val="FF0000"/>
          <w:sz w:val="21"/>
          <w:szCs w:val="21"/>
        </w:rPr>
        <w:t>)</w:t>
      </w:r>
      <w:r w:rsidR="00664DBC">
        <w:rPr>
          <w:rFonts w:ascii="Helvetica" w:eastAsia="Times New Roman" w:hAnsi="Helvetica" w:cs="Times New Roman"/>
          <w:b/>
          <w:bCs/>
          <w:color w:val="FF0000"/>
          <w:sz w:val="21"/>
          <w:szCs w:val="21"/>
        </w:rPr>
        <w:t>.   And publicly report all contents.</w:t>
      </w:r>
    </w:p>
    <w:p w14:paraId="6B1E5447" w14:textId="33D16C8A"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d. longitudinal cohort studies.</w:t>
      </w:r>
      <w:r w:rsidRPr="00641613">
        <w:rPr>
          <w:rFonts w:ascii="Helvetica" w:eastAsia="Times New Roman" w:hAnsi="Helvetica" w:cs="Times New Roman"/>
          <w:b/>
          <w:bCs/>
          <w:color w:val="FF0000"/>
          <w:sz w:val="21"/>
          <w:szCs w:val="21"/>
        </w:rPr>
        <w:t xml:space="preserve"> </w:t>
      </w:r>
      <w:r>
        <w:rPr>
          <w:rFonts w:ascii="Helvetica" w:eastAsia="Times New Roman" w:hAnsi="Helvetica" w:cs="Times New Roman"/>
          <w:b/>
          <w:bCs/>
          <w:color w:val="FF0000"/>
          <w:sz w:val="21"/>
          <w:szCs w:val="21"/>
        </w:rPr>
        <w:t xml:space="preserve">NEEDED </w:t>
      </w:r>
      <w:r w:rsidR="00A541B7">
        <w:rPr>
          <w:rFonts w:ascii="Helvetica" w:eastAsia="Times New Roman" w:hAnsi="Helvetica" w:cs="Times New Roman"/>
          <w:b/>
          <w:bCs/>
          <w:color w:val="FF0000"/>
          <w:sz w:val="21"/>
          <w:szCs w:val="21"/>
        </w:rPr>
        <w:t>but not used to delay remedies for what is already known.</w:t>
      </w:r>
    </w:p>
    <w:p w14:paraId="0594121F" w14:textId="0CC33049"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 xml:space="preserve">e. </w:t>
      </w:r>
      <w:proofErr w:type="spellStart"/>
      <w:r w:rsidRPr="002C5BD7">
        <w:rPr>
          <w:rFonts w:ascii="Helvetica" w:eastAsia="Times New Roman" w:hAnsi="Helvetica" w:cs="Times New Roman"/>
          <w:color w:val="333333"/>
          <w:sz w:val="21"/>
          <w:szCs w:val="21"/>
        </w:rPr>
        <w:t>biomonitoring</w:t>
      </w:r>
      <w:proofErr w:type="spellEnd"/>
      <w:r w:rsidRPr="002C5BD7">
        <w:rPr>
          <w:rFonts w:ascii="Helvetica" w:eastAsia="Times New Roman" w:hAnsi="Helvetica" w:cs="Times New Roman"/>
          <w:color w:val="333333"/>
          <w:sz w:val="21"/>
          <w:szCs w:val="21"/>
        </w:rPr>
        <w:t>.</w:t>
      </w:r>
      <w:r w:rsidRPr="00641613">
        <w:rPr>
          <w:rFonts w:ascii="Helvetica" w:eastAsia="Times New Roman" w:hAnsi="Helvetica" w:cs="Times New Roman"/>
          <w:b/>
          <w:bCs/>
          <w:color w:val="FF0000"/>
          <w:sz w:val="21"/>
          <w:szCs w:val="21"/>
        </w:rPr>
        <w:t xml:space="preserve"> </w:t>
      </w:r>
      <w:r>
        <w:rPr>
          <w:rFonts w:ascii="Helvetica" w:eastAsia="Times New Roman" w:hAnsi="Helvetica" w:cs="Times New Roman"/>
          <w:b/>
          <w:bCs/>
          <w:color w:val="FF0000"/>
          <w:sz w:val="21"/>
          <w:szCs w:val="21"/>
        </w:rPr>
        <w:t>ABSOLUTELY NOT</w:t>
      </w:r>
    </w:p>
    <w:p w14:paraId="1C87D926" w14:textId="7712DA5E" w:rsidR="00745C1E" w:rsidRPr="00D67C38"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lastRenderedPageBreak/>
        <w:t>f. adverse event reporting.</w:t>
      </w:r>
      <w:r w:rsidRPr="00641613">
        <w:rPr>
          <w:rFonts w:ascii="Helvetica" w:eastAsia="Times New Roman" w:hAnsi="Helvetica" w:cs="Times New Roman"/>
          <w:b/>
          <w:bCs/>
          <w:color w:val="FF0000"/>
          <w:sz w:val="21"/>
          <w:szCs w:val="21"/>
        </w:rPr>
        <w:t xml:space="preserve"> </w:t>
      </w:r>
      <w:r w:rsidR="00C4174D">
        <w:rPr>
          <w:rFonts w:ascii="Helvetica" w:eastAsia="Times New Roman" w:hAnsi="Helvetica" w:cs="Times New Roman"/>
          <w:b/>
          <w:bCs/>
          <w:color w:val="FF0000"/>
          <w:sz w:val="21"/>
          <w:szCs w:val="21"/>
        </w:rPr>
        <w:t>It’s dependent</w:t>
      </w:r>
      <w:r>
        <w:rPr>
          <w:rFonts w:ascii="Helvetica" w:eastAsia="Times New Roman" w:hAnsi="Helvetica" w:cs="Times New Roman"/>
          <w:b/>
          <w:bCs/>
          <w:color w:val="FF0000"/>
          <w:sz w:val="21"/>
          <w:szCs w:val="21"/>
        </w:rPr>
        <w:t xml:space="preserve"> on medical professionals filling out information on the registry (see VAERS)</w:t>
      </w:r>
      <w:r w:rsidR="00C4174D">
        <w:rPr>
          <w:rFonts w:ascii="Helvetica" w:eastAsia="Times New Roman" w:hAnsi="Helvetica" w:cs="Times New Roman"/>
          <w:b/>
          <w:bCs/>
          <w:color w:val="FF0000"/>
          <w:sz w:val="21"/>
          <w:szCs w:val="21"/>
        </w:rPr>
        <w:t>, and the</w:t>
      </w:r>
      <w:r w:rsidR="00FD6D4E">
        <w:rPr>
          <w:rFonts w:ascii="Helvetica" w:eastAsia="Times New Roman" w:hAnsi="Helvetica" w:cs="Times New Roman"/>
          <w:b/>
          <w:bCs/>
          <w:color w:val="FF0000"/>
          <w:sz w:val="21"/>
          <w:szCs w:val="21"/>
        </w:rPr>
        <w:t xml:space="preserve"> discouraging/</w:t>
      </w:r>
      <w:r w:rsidR="00C4174D">
        <w:rPr>
          <w:rFonts w:ascii="Helvetica" w:eastAsia="Times New Roman" w:hAnsi="Helvetica" w:cs="Times New Roman"/>
          <w:b/>
          <w:bCs/>
          <w:color w:val="FF0000"/>
          <w:sz w:val="21"/>
          <w:szCs w:val="21"/>
        </w:rPr>
        <w:t xml:space="preserve"> </w:t>
      </w:r>
      <w:r>
        <w:rPr>
          <w:rFonts w:ascii="Helvetica" w:eastAsia="Times New Roman" w:hAnsi="Helvetica" w:cs="Times New Roman"/>
          <w:b/>
          <w:bCs/>
          <w:color w:val="FF0000"/>
          <w:sz w:val="21"/>
          <w:szCs w:val="21"/>
        </w:rPr>
        <w:t xml:space="preserve">punitive </w:t>
      </w:r>
      <w:r w:rsidR="00C4174D">
        <w:rPr>
          <w:rFonts w:ascii="Helvetica" w:eastAsia="Times New Roman" w:hAnsi="Helvetica" w:cs="Times New Roman"/>
          <w:b/>
          <w:bCs/>
          <w:color w:val="FF0000"/>
          <w:sz w:val="21"/>
          <w:szCs w:val="21"/>
        </w:rPr>
        <w:t xml:space="preserve">actions </w:t>
      </w:r>
      <w:r w:rsidR="00FD6D4E">
        <w:rPr>
          <w:rFonts w:ascii="Helvetica" w:eastAsia="Times New Roman" w:hAnsi="Helvetica" w:cs="Times New Roman"/>
          <w:b/>
          <w:bCs/>
          <w:color w:val="FF0000"/>
          <w:sz w:val="21"/>
          <w:szCs w:val="21"/>
        </w:rPr>
        <w:t>of superiors and administrations and professional organizations and board</w:t>
      </w:r>
      <w:r>
        <w:rPr>
          <w:rFonts w:ascii="Helvetica" w:eastAsia="Times New Roman" w:hAnsi="Helvetica" w:cs="Times New Roman"/>
          <w:b/>
          <w:bCs/>
          <w:color w:val="FF0000"/>
          <w:sz w:val="21"/>
          <w:szCs w:val="21"/>
        </w:rPr>
        <w:t xml:space="preserve">s </w:t>
      </w:r>
    </w:p>
    <w:p w14:paraId="22A24EE3" w14:textId="77777777" w:rsidR="00745C1E" w:rsidRPr="00D67C38" w:rsidRDefault="00745C1E" w:rsidP="00D94D11">
      <w:pPr>
        <w:shd w:val="clear" w:color="auto" w:fill="FFFFFF"/>
        <w:spacing w:after="150" w:line="240" w:lineRule="auto"/>
        <w:rPr>
          <w:rFonts w:ascii="Helvetica" w:eastAsia="Times New Roman" w:hAnsi="Helvetica" w:cs="Times New Roman"/>
          <w:color w:val="FF0000"/>
          <w:sz w:val="21"/>
          <w:szCs w:val="21"/>
        </w:rPr>
      </w:pPr>
      <w:r w:rsidRPr="002C5BD7">
        <w:rPr>
          <w:rFonts w:ascii="Helvetica" w:eastAsia="Times New Roman" w:hAnsi="Helvetica" w:cs="Times New Roman"/>
          <w:color w:val="333333"/>
          <w:sz w:val="21"/>
          <w:szCs w:val="21"/>
        </w:rPr>
        <w:t>g. disease or illness clusters.</w:t>
      </w:r>
      <w:r w:rsidRPr="00641613">
        <w:rPr>
          <w:rFonts w:ascii="Helvetica" w:eastAsia="Times New Roman" w:hAnsi="Helvetica" w:cs="Times New Roman"/>
          <w:b/>
          <w:bCs/>
          <w:color w:val="FF0000"/>
          <w:sz w:val="21"/>
          <w:szCs w:val="21"/>
        </w:rPr>
        <w:t xml:space="preserve"> </w:t>
      </w:r>
      <w:r>
        <w:rPr>
          <w:rFonts w:ascii="Helvetica" w:eastAsia="Times New Roman" w:hAnsi="Helvetica" w:cs="Times New Roman"/>
          <w:b/>
          <w:bCs/>
          <w:color w:val="FF0000"/>
          <w:sz w:val="21"/>
          <w:szCs w:val="21"/>
        </w:rPr>
        <w:t>YES</w:t>
      </w:r>
    </w:p>
    <w:p w14:paraId="47B92A43" w14:textId="383240F0"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h. Other.</w:t>
      </w:r>
      <w:r>
        <w:rPr>
          <w:rFonts w:ascii="Helvetica" w:eastAsia="Times New Roman" w:hAnsi="Helvetica" w:cs="Times New Roman"/>
          <w:color w:val="333333"/>
          <w:sz w:val="21"/>
          <w:szCs w:val="21"/>
        </w:rPr>
        <w:t xml:space="preserve">  </w:t>
      </w:r>
      <w:r w:rsidRPr="00D67C38">
        <w:rPr>
          <w:rFonts w:ascii="Helvetica" w:eastAsia="Times New Roman" w:hAnsi="Helvetica" w:cs="Times New Roman"/>
          <w:b/>
          <w:bCs/>
          <w:color w:val="FF0000"/>
          <w:sz w:val="21"/>
          <w:szCs w:val="21"/>
        </w:rPr>
        <w:t>BIOSURVEILLANCE IS KIN TO BIO HACKING</w:t>
      </w:r>
      <w:r>
        <w:rPr>
          <w:rFonts w:ascii="Helvetica" w:eastAsia="Times New Roman" w:hAnsi="Helvetica" w:cs="Times New Roman"/>
          <w:b/>
          <w:bCs/>
          <w:color w:val="FF0000"/>
          <w:sz w:val="21"/>
          <w:szCs w:val="21"/>
        </w:rPr>
        <w:t xml:space="preserve">  WHO WILL HAVE THE DATA WHAT PRIVACY IS ALLOWED    DATA CENTERS ARE NOT THE ANSWER TO THIS</w:t>
      </w:r>
      <w:r w:rsidR="001F07E8">
        <w:rPr>
          <w:rFonts w:ascii="Helvetica" w:eastAsia="Times New Roman" w:hAnsi="Helvetica" w:cs="Times New Roman"/>
          <w:b/>
          <w:bCs/>
          <w:color w:val="FF0000"/>
          <w:sz w:val="21"/>
          <w:szCs w:val="21"/>
        </w:rPr>
        <w:t xml:space="preserve">  </w:t>
      </w:r>
    </w:p>
    <w:p w14:paraId="25973757"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11. Should exposure assessment or risk evaluation differ for sensitive populations such as those noted below? Please explain.</w:t>
      </w:r>
    </w:p>
    <w:p w14:paraId="3532C6C5" w14:textId="33D191AB" w:rsidR="00745C1E" w:rsidRPr="00DF7AD6"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a. children.</w:t>
      </w:r>
      <w:r>
        <w:rPr>
          <w:rFonts w:ascii="Helvetica" w:eastAsia="Times New Roman" w:hAnsi="Helvetica" w:cs="Times New Roman"/>
          <w:color w:val="333333"/>
          <w:sz w:val="21"/>
          <w:szCs w:val="21"/>
        </w:rPr>
        <w:t xml:space="preserve">   </w:t>
      </w:r>
      <w:r>
        <w:rPr>
          <w:rFonts w:ascii="Helvetica" w:eastAsia="Times New Roman" w:hAnsi="Helvetica" w:cs="Times New Roman"/>
          <w:b/>
          <w:bCs/>
          <w:color w:val="FF0000"/>
          <w:sz w:val="21"/>
          <w:szCs w:val="21"/>
        </w:rPr>
        <w:t xml:space="preserve">YES beginning in the womb, and particularly throughout the childhood vaccine schedule period. </w:t>
      </w:r>
      <w:r w:rsidR="00B0297B">
        <w:rPr>
          <w:rFonts w:ascii="Helvetica" w:eastAsia="Times New Roman" w:hAnsi="Helvetica" w:cs="Times New Roman"/>
          <w:b/>
          <w:bCs/>
          <w:color w:val="FF0000"/>
          <w:sz w:val="21"/>
          <w:szCs w:val="21"/>
        </w:rPr>
        <w:t xml:space="preserve"> Professional literature </w:t>
      </w:r>
      <w:r w:rsidR="00D86427">
        <w:rPr>
          <w:rFonts w:ascii="Helvetica" w:eastAsia="Times New Roman" w:hAnsi="Helvetica" w:cs="Times New Roman"/>
          <w:b/>
          <w:bCs/>
          <w:color w:val="FF0000"/>
          <w:sz w:val="21"/>
          <w:szCs w:val="21"/>
        </w:rPr>
        <w:t>and organizations have</w:t>
      </w:r>
      <w:r w:rsidR="00B0297B">
        <w:rPr>
          <w:rFonts w:ascii="Helvetica" w:eastAsia="Times New Roman" w:hAnsi="Helvetica" w:cs="Times New Roman"/>
          <w:b/>
          <w:bCs/>
          <w:color w:val="FF0000"/>
          <w:sz w:val="21"/>
          <w:szCs w:val="21"/>
        </w:rPr>
        <w:t xml:space="preserve"> shown </w:t>
      </w:r>
      <w:r w:rsidR="00D86427">
        <w:rPr>
          <w:rFonts w:ascii="Helvetica" w:eastAsia="Times New Roman" w:hAnsi="Helvetica" w:cs="Times New Roman"/>
          <w:b/>
          <w:bCs/>
          <w:color w:val="FF0000"/>
          <w:sz w:val="21"/>
          <w:szCs w:val="21"/>
        </w:rPr>
        <w:t>that</w:t>
      </w:r>
      <w:r>
        <w:rPr>
          <w:rFonts w:ascii="Helvetica" w:eastAsia="Times New Roman" w:hAnsi="Helvetica" w:cs="Times New Roman"/>
          <w:b/>
          <w:bCs/>
          <w:color w:val="FF0000"/>
          <w:sz w:val="21"/>
          <w:szCs w:val="21"/>
        </w:rPr>
        <w:t xml:space="preserve"> the totality of EMF/RF wireless and other directed energies impact children strongly</w:t>
      </w:r>
    </w:p>
    <w:p w14:paraId="5BD059DD" w14:textId="77777777" w:rsidR="00F80C84" w:rsidRPr="009D274A"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b. pregnant women.</w:t>
      </w:r>
      <w:r>
        <w:rPr>
          <w:rFonts w:ascii="Helvetica" w:eastAsia="Times New Roman" w:hAnsi="Helvetica" w:cs="Times New Roman"/>
          <w:color w:val="333333"/>
          <w:sz w:val="21"/>
          <w:szCs w:val="21"/>
        </w:rPr>
        <w:t xml:space="preserve">  </w:t>
      </w:r>
      <w:r>
        <w:rPr>
          <w:rFonts w:ascii="Helvetica" w:eastAsia="Times New Roman" w:hAnsi="Helvetica" w:cs="Times New Roman"/>
          <w:b/>
          <w:bCs/>
          <w:color w:val="FF0000"/>
          <w:sz w:val="21"/>
          <w:szCs w:val="21"/>
        </w:rPr>
        <w:t>YES</w:t>
      </w:r>
      <w:r w:rsidR="00A45256">
        <w:rPr>
          <w:rFonts w:ascii="Helvetica" w:eastAsia="Times New Roman" w:hAnsi="Helvetica" w:cs="Times New Roman"/>
          <w:b/>
          <w:bCs/>
          <w:color w:val="FF0000"/>
          <w:sz w:val="21"/>
          <w:szCs w:val="21"/>
        </w:rPr>
        <w:t xml:space="preserve"> </w:t>
      </w:r>
      <w:r w:rsidR="004A7790">
        <w:rPr>
          <w:rFonts w:ascii="Helvetica" w:eastAsia="Times New Roman" w:hAnsi="Helvetica" w:cs="Times New Roman"/>
          <w:b/>
          <w:bCs/>
          <w:color w:val="FF0000"/>
          <w:sz w:val="21"/>
          <w:szCs w:val="21"/>
        </w:rPr>
        <w:t xml:space="preserve">data and </w:t>
      </w:r>
      <w:r w:rsidR="00A45256">
        <w:rPr>
          <w:rFonts w:ascii="Helvetica" w:eastAsia="Times New Roman" w:hAnsi="Helvetica" w:cs="Times New Roman"/>
          <w:b/>
          <w:bCs/>
          <w:color w:val="FF0000"/>
          <w:sz w:val="21"/>
          <w:szCs w:val="21"/>
        </w:rPr>
        <w:t>reports by</w:t>
      </w:r>
      <w:r w:rsidR="00D86427">
        <w:rPr>
          <w:rFonts w:ascii="Helvetica" w:eastAsia="Times New Roman" w:hAnsi="Helvetica" w:cs="Times New Roman"/>
          <w:b/>
          <w:bCs/>
          <w:color w:val="FF0000"/>
          <w:sz w:val="21"/>
          <w:szCs w:val="21"/>
        </w:rPr>
        <w:t xml:space="preserve"> OB/GYN professionals </w:t>
      </w:r>
      <w:r w:rsidR="004A7790">
        <w:rPr>
          <w:rFonts w:ascii="Helvetica" w:eastAsia="Times New Roman" w:hAnsi="Helvetica" w:cs="Times New Roman"/>
          <w:b/>
          <w:bCs/>
          <w:color w:val="FF0000"/>
          <w:sz w:val="21"/>
          <w:szCs w:val="21"/>
        </w:rPr>
        <w:t xml:space="preserve">show damage </w:t>
      </w:r>
      <w:r>
        <w:rPr>
          <w:rFonts w:ascii="Helvetica" w:eastAsia="Times New Roman" w:hAnsi="Helvetica" w:cs="Times New Roman"/>
          <w:b/>
          <w:bCs/>
          <w:color w:val="FF0000"/>
          <w:sz w:val="21"/>
          <w:szCs w:val="21"/>
        </w:rPr>
        <w:t xml:space="preserve">beginning with pre-pregnancy (for inability to conceive, fertility issues with the father and mother), monitoring for child in the womb, and particularly throughout the childhood vaccine schedule period, when shedding from the child and constant contact.  </w:t>
      </w:r>
      <w:r w:rsidR="00F80C84">
        <w:rPr>
          <w:rFonts w:ascii="Helvetica" w:eastAsia="Times New Roman" w:hAnsi="Helvetica" w:cs="Times New Roman"/>
          <w:b/>
          <w:bCs/>
          <w:color w:val="FF0000"/>
          <w:sz w:val="21"/>
          <w:szCs w:val="21"/>
        </w:rPr>
        <w:t>See attached document Oct192026Final.PDF</w:t>
      </w:r>
    </w:p>
    <w:p w14:paraId="3B22A8EF" w14:textId="09DBAD9F"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c. older adults.</w:t>
      </w:r>
      <w:r>
        <w:rPr>
          <w:rFonts w:ascii="Helvetica" w:eastAsia="Times New Roman" w:hAnsi="Helvetica" w:cs="Times New Roman"/>
          <w:color w:val="333333"/>
          <w:sz w:val="21"/>
          <w:szCs w:val="21"/>
        </w:rPr>
        <w:t xml:space="preserve">  </w:t>
      </w:r>
    </w:p>
    <w:p w14:paraId="3BB7A3D4" w14:textId="4A09B917" w:rsidR="00745C1E" w:rsidRPr="00876A79"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d. individuals with implanted medical devices.</w:t>
      </w:r>
      <w:r w:rsidR="003C3D74">
        <w:rPr>
          <w:rFonts w:ascii="Helvetica" w:eastAsia="Times New Roman" w:hAnsi="Helvetica" w:cs="Times New Roman"/>
          <w:color w:val="333333"/>
          <w:sz w:val="21"/>
          <w:szCs w:val="21"/>
        </w:rPr>
        <w:t xml:space="preserve">  </w:t>
      </w:r>
      <w:r w:rsidR="00876A79">
        <w:rPr>
          <w:rFonts w:ascii="Helvetica" w:eastAsia="Times New Roman" w:hAnsi="Helvetica" w:cs="Times New Roman"/>
          <w:b/>
          <w:bCs/>
          <w:color w:val="FF0000"/>
          <w:sz w:val="21"/>
          <w:szCs w:val="21"/>
        </w:rPr>
        <w:t>POSSIBLY</w:t>
      </w:r>
    </w:p>
    <w:p w14:paraId="0F14CF0A" w14:textId="77777777" w:rsidR="00745C1E" w:rsidRPr="00AD2D44"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e. workers with elevated occupational exposure.</w:t>
      </w:r>
      <w:r>
        <w:rPr>
          <w:rFonts w:ascii="Helvetica" w:eastAsia="Times New Roman" w:hAnsi="Helvetica" w:cs="Times New Roman"/>
          <w:color w:val="333333"/>
          <w:sz w:val="21"/>
          <w:szCs w:val="21"/>
        </w:rPr>
        <w:t xml:space="preserve"> </w:t>
      </w:r>
      <w:r>
        <w:rPr>
          <w:rFonts w:ascii="Helvetica" w:eastAsia="Times New Roman" w:hAnsi="Helvetica" w:cs="Times New Roman"/>
          <w:b/>
          <w:bCs/>
          <w:color w:val="FF0000"/>
          <w:sz w:val="21"/>
          <w:szCs w:val="21"/>
        </w:rPr>
        <w:t>YES</w:t>
      </w:r>
    </w:p>
    <w:p w14:paraId="2C577000" w14:textId="3467AB5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f. individuals with preexisting medical conditions.</w:t>
      </w:r>
      <w:r>
        <w:rPr>
          <w:rFonts w:ascii="Helvetica" w:eastAsia="Times New Roman" w:hAnsi="Helvetica" w:cs="Times New Roman"/>
          <w:color w:val="333333"/>
          <w:sz w:val="21"/>
          <w:szCs w:val="21"/>
        </w:rPr>
        <w:t xml:space="preserve">  </w:t>
      </w:r>
      <w:r w:rsidR="00876A79">
        <w:rPr>
          <w:rFonts w:ascii="Helvetica" w:eastAsia="Times New Roman" w:hAnsi="Helvetica" w:cs="Times New Roman"/>
          <w:b/>
          <w:bCs/>
          <w:color w:val="FF0000"/>
          <w:sz w:val="21"/>
          <w:szCs w:val="21"/>
        </w:rPr>
        <w:t>POSSIBLY</w:t>
      </w:r>
    </w:p>
    <w:p w14:paraId="317080C6" w14:textId="2EBA6344" w:rsidR="00745C1E" w:rsidRPr="00CF0341"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g. Other populations that may uniquely experience potential adverse health effects in response to RF radiation.</w:t>
      </w:r>
      <w:r w:rsidR="00CF0341">
        <w:rPr>
          <w:rFonts w:ascii="Helvetica" w:eastAsia="Times New Roman" w:hAnsi="Helvetica" w:cs="Times New Roman"/>
          <w:color w:val="333333"/>
          <w:sz w:val="21"/>
          <w:szCs w:val="21"/>
        </w:rPr>
        <w:t xml:space="preserve"> </w:t>
      </w:r>
      <w:r w:rsidR="00CF0341">
        <w:rPr>
          <w:rFonts w:ascii="Helvetica" w:eastAsia="Times New Roman" w:hAnsi="Helvetica" w:cs="Times New Roman"/>
          <w:b/>
          <w:bCs/>
          <w:color w:val="FF0000"/>
          <w:sz w:val="21"/>
          <w:szCs w:val="21"/>
        </w:rPr>
        <w:t>POSSIBLY</w:t>
      </w:r>
    </w:p>
    <w:p w14:paraId="4408FE6D" w14:textId="36F37EF6" w:rsidR="00745C1E" w:rsidRPr="003C3D50" w:rsidRDefault="00745C1E" w:rsidP="004A2FF4">
      <w:pPr>
        <w:shd w:val="clear" w:color="auto" w:fill="FFFFFF"/>
        <w:spacing w:after="150" w:line="240" w:lineRule="auto"/>
        <w:rPr>
          <w:rFonts w:ascii="inherit" w:eastAsia="Times New Roman" w:hAnsi="inherit" w:cs="Times New Roman"/>
          <w:b/>
          <w:bCs/>
          <w:color w:val="FF0000"/>
          <w:sz w:val="21"/>
          <w:szCs w:val="21"/>
        </w:rPr>
      </w:pPr>
      <w:r w:rsidRPr="002C5BD7">
        <w:rPr>
          <w:rFonts w:ascii="inherit" w:eastAsia="Times New Roman" w:hAnsi="inherit" w:cs="Times New Roman"/>
          <w:color w:val="333333"/>
          <w:sz w:val="21"/>
          <w:szCs w:val="21"/>
        </w:rPr>
        <w:t>Existing Evidence</w:t>
      </w:r>
      <w:r>
        <w:rPr>
          <w:rFonts w:ascii="inherit" w:eastAsia="Times New Roman" w:hAnsi="inherit" w:cs="Times New Roman"/>
          <w:color w:val="333333"/>
          <w:sz w:val="21"/>
          <w:szCs w:val="21"/>
        </w:rPr>
        <w:t xml:space="preserve">  </w:t>
      </w:r>
    </w:p>
    <w:p w14:paraId="7279EBE5" w14:textId="25690E8D" w:rsidR="0041377A" w:rsidRPr="009D274A"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12. What scientific evidence exists regarding potential adverse health effects associated with RF radiation exposure at levels below current federal exposure limits?</w:t>
      </w:r>
      <w:r>
        <w:rPr>
          <w:rFonts w:ascii="Helvetica" w:eastAsia="Times New Roman" w:hAnsi="Helvetica" w:cs="Times New Roman"/>
          <w:color w:val="333333"/>
          <w:sz w:val="21"/>
          <w:szCs w:val="21"/>
        </w:rPr>
        <w:t xml:space="preserve">  </w:t>
      </w:r>
      <w:r w:rsidR="0041377A">
        <w:rPr>
          <w:rFonts w:ascii="Helvetica" w:eastAsia="Times New Roman" w:hAnsi="Helvetica" w:cs="Times New Roman"/>
          <w:b/>
          <w:bCs/>
          <w:color w:val="FF0000"/>
          <w:sz w:val="21"/>
          <w:szCs w:val="21"/>
        </w:rPr>
        <w:t>See attached document Oct192026Final.PDF</w:t>
      </w:r>
      <w:r w:rsidR="0041377A">
        <w:rPr>
          <w:rFonts w:ascii="Helvetica" w:eastAsia="Times New Roman" w:hAnsi="Helvetica" w:cs="Times New Roman"/>
          <w:b/>
          <w:bCs/>
          <w:color w:val="FF0000"/>
          <w:sz w:val="21"/>
          <w:szCs w:val="21"/>
        </w:rPr>
        <w:t xml:space="preserve">  Particularly both Beltran </w:t>
      </w:r>
      <w:r w:rsidR="00C56749">
        <w:rPr>
          <w:rFonts w:ascii="Helvetica" w:eastAsia="Times New Roman" w:hAnsi="Helvetica" w:cs="Times New Roman"/>
          <w:b/>
          <w:bCs/>
          <w:color w:val="FF0000"/>
          <w:sz w:val="21"/>
          <w:szCs w:val="21"/>
        </w:rPr>
        <w:t>video reports.</w:t>
      </w:r>
    </w:p>
    <w:p w14:paraId="5A32FC43" w14:textId="4A5BB2DE"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13. According to scientific evidence, how do the technologies below affect cumulative exposure patterns?</w:t>
      </w:r>
    </w:p>
    <w:p w14:paraId="71048C93" w14:textId="78957CBA" w:rsidR="00745C1E" w:rsidRPr="0011315F"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a. 5G.</w:t>
      </w:r>
      <w:r>
        <w:rPr>
          <w:rFonts w:ascii="Helvetica" w:eastAsia="Times New Roman" w:hAnsi="Helvetica" w:cs="Times New Roman"/>
          <w:color w:val="333333"/>
          <w:sz w:val="21"/>
          <w:szCs w:val="21"/>
        </w:rPr>
        <w:t xml:space="preserve">  </w:t>
      </w:r>
      <w:r w:rsidR="00792C5C">
        <w:rPr>
          <w:rFonts w:ascii="Helvetica" w:eastAsia="Times New Roman" w:hAnsi="Helvetica" w:cs="Times New Roman"/>
          <w:b/>
          <w:bCs/>
          <w:color w:val="FF0000"/>
          <w:sz w:val="21"/>
          <w:szCs w:val="21"/>
        </w:rPr>
        <w:t xml:space="preserve">because safety limits have not been set since 1996, when most of today’s technology did not exist </w:t>
      </w:r>
      <w:r w:rsidR="000113FA">
        <w:rPr>
          <w:rFonts w:ascii="Helvetica" w:eastAsia="Times New Roman" w:hAnsi="Helvetica" w:cs="Times New Roman"/>
          <w:b/>
          <w:bCs/>
          <w:color w:val="FF0000"/>
          <w:sz w:val="21"/>
          <w:szCs w:val="21"/>
        </w:rPr>
        <w:t xml:space="preserve">for </w:t>
      </w:r>
      <w:r w:rsidR="00525FA5">
        <w:rPr>
          <w:rFonts w:ascii="Helvetica" w:eastAsia="Times New Roman" w:hAnsi="Helvetica" w:cs="Times New Roman"/>
          <w:b/>
          <w:bCs/>
          <w:color w:val="FF0000"/>
          <w:sz w:val="21"/>
          <w:szCs w:val="21"/>
        </w:rPr>
        <w:t>consumer</w:t>
      </w:r>
      <w:r w:rsidR="000113FA">
        <w:rPr>
          <w:rFonts w:ascii="Helvetica" w:eastAsia="Times New Roman" w:hAnsi="Helvetica" w:cs="Times New Roman"/>
          <w:b/>
          <w:bCs/>
          <w:color w:val="FF0000"/>
          <w:sz w:val="21"/>
          <w:szCs w:val="21"/>
        </w:rPr>
        <w:t xml:space="preserve"> use, I would not have confidence it was based on</w:t>
      </w:r>
      <w:r w:rsidR="000215FB">
        <w:rPr>
          <w:rFonts w:ascii="Helvetica" w:eastAsia="Times New Roman" w:hAnsi="Helvetica" w:cs="Times New Roman"/>
          <w:b/>
          <w:bCs/>
          <w:color w:val="FF0000"/>
          <w:sz w:val="21"/>
          <w:szCs w:val="21"/>
        </w:rPr>
        <w:t xml:space="preserve"> useful information.</w:t>
      </w:r>
    </w:p>
    <w:p w14:paraId="55DC6658" w14:textId="7E745E24" w:rsidR="000215FB" w:rsidRPr="0011315F"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b. 6G.</w:t>
      </w:r>
      <w:r>
        <w:rPr>
          <w:rFonts w:ascii="Helvetica" w:eastAsia="Times New Roman" w:hAnsi="Helvetica" w:cs="Times New Roman"/>
          <w:color w:val="333333"/>
          <w:sz w:val="21"/>
          <w:szCs w:val="21"/>
        </w:rPr>
        <w:t xml:space="preserve">  </w:t>
      </w:r>
      <w:r w:rsidR="000215FB">
        <w:rPr>
          <w:rFonts w:ascii="Helvetica" w:eastAsia="Times New Roman" w:hAnsi="Helvetica" w:cs="Times New Roman"/>
          <w:b/>
          <w:bCs/>
          <w:color w:val="FF0000"/>
          <w:sz w:val="21"/>
          <w:szCs w:val="21"/>
        </w:rPr>
        <w:t xml:space="preserve">because safety limits have not been set since 1996, when most of today’s technology did not exist for </w:t>
      </w:r>
      <w:r w:rsidR="00525FA5">
        <w:rPr>
          <w:rFonts w:ascii="Helvetica" w:eastAsia="Times New Roman" w:hAnsi="Helvetica" w:cs="Times New Roman"/>
          <w:b/>
          <w:bCs/>
          <w:color w:val="FF0000"/>
          <w:sz w:val="21"/>
          <w:szCs w:val="21"/>
        </w:rPr>
        <w:t>consumer</w:t>
      </w:r>
      <w:r w:rsidR="000215FB">
        <w:rPr>
          <w:rFonts w:ascii="Helvetica" w:eastAsia="Times New Roman" w:hAnsi="Helvetica" w:cs="Times New Roman"/>
          <w:b/>
          <w:bCs/>
          <w:color w:val="FF0000"/>
          <w:sz w:val="21"/>
          <w:szCs w:val="21"/>
        </w:rPr>
        <w:t xml:space="preserve"> use, I would not have confidence it was based on useful information.</w:t>
      </w:r>
    </w:p>
    <w:p w14:paraId="12205F5C" w14:textId="72E187C6" w:rsidR="000215FB" w:rsidRPr="0011315F"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c. Wi-Fi.</w:t>
      </w:r>
      <w:r>
        <w:rPr>
          <w:rFonts w:ascii="Helvetica" w:eastAsia="Times New Roman" w:hAnsi="Helvetica" w:cs="Times New Roman"/>
          <w:color w:val="333333"/>
          <w:sz w:val="21"/>
          <w:szCs w:val="21"/>
        </w:rPr>
        <w:t xml:space="preserve">  </w:t>
      </w:r>
      <w:r w:rsidR="000215FB">
        <w:rPr>
          <w:rFonts w:ascii="Helvetica" w:eastAsia="Times New Roman" w:hAnsi="Helvetica" w:cs="Times New Roman"/>
          <w:b/>
          <w:bCs/>
          <w:color w:val="FF0000"/>
          <w:sz w:val="21"/>
          <w:szCs w:val="21"/>
        </w:rPr>
        <w:t xml:space="preserve">because safety limits have not been set since 1996, when most of today’s technology did not exist for </w:t>
      </w:r>
      <w:r w:rsidR="00525FA5">
        <w:rPr>
          <w:rFonts w:ascii="Helvetica" w:eastAsia="Times New Roman" w:hAnsi="Helvetica" w:cs="Times New Roman"/>
          <w:b/>
          <w:bCs/>
          <w:color w:val="FF0000"/>
          <w:sz w:val="21"/>
          <w:szCs w:val="21"/>
        </w:rPr>
        <w:t>consumer</w:t>
      </w:r>
      <w:r w:rsidR="000215FB">
        <w:rPr>
          <w:rFonts w:ascii="Helvetica" w:eastAsia="Times New Roman" w:hAnsi="Helvetica" w:cs="Times New Roman"/>
          <w:b/>
          <w:bCs/>
          <w:color w:val="FF0000"/>
          <w:sz w:val="21"/>
          <w:szCs w:val="21"/>
        </w:rPr>
        <w:t xml:space="preserve"> use, I would not have confidence it was based on useful information.</w:t>
      </w:r>
    </w:p>
    <w:p w14:paraId="37C2142C" w14:textId="1F716ACA" w:rsidR="00525FA5" w:rsidRPr="0011315F"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d. Satellite-based communications.</w:t>
      </w:r>
      <w:r>
        <w:rPr>
          <w:rFonts w:ascii="Helvetica" w:eastAsia="Times New Roman" w:hAnsi="Helvetica" w:cs="Times New Roman"/>
          <w:color w:val="333333"/>
          <w:sz w:val="21"/>
          <w:szCs w:val="21"/>
        </w:rPr>
        <w:t xml:space="preserve">  </w:t>
      </w:r>
      <w:r w:rsidR="00525FA5">
        <w:rPr>
          <w:rFonts w:ascii="Helvetica" w:eastAsia="Times New Roman" w:hAnsi="Helvetica" w:cs="Times New Roman"/>
          <w:b/>
          <w:bCs/>
          <w:color w:val="FF0000"/>
          <w:sz w:val="21"/>
          <w:szCs w:val="21"/>
        </w:rPr>
        <w:t xml:space="preserve">because safety limits have not been set since 1996, when most of today’s technology did not exist for </w:t>
      </w:r>
      <w:r w:rsidR="00525FA5">
        <w:rPr>
          <w:rFonts w:ascii="Helvetica" w:eastAsia="Times New Roman" w:hAnsi="Helvetica" w:cs="Times New Roman"/>
          <w:b/>
          <w:bCs/>
          <w:color w:val="FF0000"/>
          <w:sz w:val="21"/>
          <w:szCs w:val="21"/>
        </w:rPr>
        <w:t>consumer</w:t>
      </w:r>
      <w:r w:rsidR="00525FA5">
        <w:rPr>
          <w:rFonts w:ascii="Helvetica" w:eastAsia="Times New Roman" w:hAnsi="Helvetica" w:cs="Times New Roman"/>
          <w:b/>
          <w:bCs/>
          <w:color w:val="FF0000"/>
          <w:sz w:val="21"/>
          <w:szCs w:val="21"/>
        </w:rPr>
        <w:t xml:space="preserve"> use, I would not have confidence it was based on useful information.</w:t>
      </w:r>
    </w:p>
    <w:p w14:paraId="5BF67AF2" w14:textId="77777777" w:rsidR="00525FA5" w:rsidRPr="0011315F"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lastRenderedPageBreak/>
        <w:t>e. Internet of Things (</w:t>
      </w:r>
      <w:proofErr w:type="spellStart"/>
      <w:r w:rsidRPr="002C5BD7">
        <w:rPr>
          <w:rFonts w:ascii="Helvetica" w:eastAsia="Times New Roman" w:hAnsi="Helvetica" w:cs="Times New Roman"/>
          <w:color w:val="333333"/>
          <w:sz w:val="21"/>
          <w:szCs w:val="21"/>
        </w:rPr>
        <w:t>IoT</w:t>
      </w:r>
      <w:proofErr w:type="spellEnd"/>
      <w:r w:rsidRPr="002C5BD7">
        <w:rPr>
          <w:rFonts w:ascii="Helvetica" w:eastAsia="Times New Roman" w:hAnsi="Helvetica" w:cs="Times New Roman"/>
          <w:color w:val="333333"/>
          <w:sz w:val="21"/>
          <w:szCs w:val="21"/>
        </w:rPr>
        <w:t>).</w:t>
      </w:r>
      <w:r>
        <w:rPr>
          <w:rFonts w:ascii="Helvetica" w:eastAsia="Times New Roman" w:hAnsi="Helvetica" w:cs="Times New Roman"/>
          <w:color w:val="333333"/>
          <w:sz w:val="21"/>
          <w:szCs w:val="21"/>
        </w:rPr>
        <w:t xml:space="preserve">  </w:t>
      </w:r>
      <w:r w:rsidR="00525FA5">
        <w:rPr>
          <w:rFonts w:ascii="Helvetica" w:eastAsia="Times New Roman" w:hAnsi="Helvetica" w:cs="Times New Roman"/>
          <w:b/>
          <w:bCs/>
          <w:color w:val="FF0000"/>
          <w:sz w:val="21"/>
          <w:szCs w:val="21"/>
        </w:rPr>
        <w:t>because safety limits have not been set since 1996, when most of today’s technology did not exist for popular use, I would not have confidence it was based on useful information.</w:t>
      </w:r>
    </w:p>
    <w:p w14:paraId="46FB7A4E" w14:textId="5339435B" w:rsidR="002A1E66"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f. Wearable technologies.</w:t>
      </w:r>
      <w:r>
        <w:rPr>
          <w:rFonts w:ascii="Helvetica" w:eastAsia="Times New Roman" w:hAnsi="Helvetica" w:cs="Times New Roman"/>
          <w:color w:val="333333"/>
          <w:sz w:val="21"/>
          <w:szCs w:val="21"/>
        </w:rPr>
        <w:t xml:space="preserve">  </w:t>
      </w:r>
      <w:r w:rsidR="00525FA5">
        <w:rPr>
          <w:rFonts w:ascii="Helvetica" w:eastAsia="Times New Roman" w:hAnsi="Helvetica" w:cs="Times New Roman"/>
          <w:b/>
          <w:bCs/>
          <w:color w:val="FF0000"/>
          <w:sz w:val="21"/>
          <w:szCs w:val="21"/>
        </w:rPr>
        <w:t>because safety limits have not been set since 1996, when most of today’s technology did not exist for popular use, I would not have confidence it was based on useful information.</w:t>
      </w:r>
      <w:r w:rsidR="00BE290A">
        <w:rPr>
          <w:rFonts w:ascii="Helvetica" w:eastAsia="Times New Roman" w:hAnsi="Helvetica" w:cs="Times New Roman"/>
          <w:b/>
          <w:bCs/>
          <w:color w:val="FF0000"/>
          <w:sz w:val="21"/>
          <w:szCs w:val="21"/>
        </w:rPr>
        <w:t xml:space="preserve">  If this category also covers </w:t>
      </w:r>
      <w:proofErr w:type="spellStart"/>
      <w:r w:rsidR="00BE290A">
        <w:rPr>
          <w:rFonts w:ascii="Helvetica" w:eastAsia="Times New Roman" w:hAnsi="Helvetica" w:cs="Times New Roman"/>
          <w:b/>
          <w:bCs/>
          <w:color w:val="FF0000"/>
          <w:sz w:val="21"/>
          <w:szCs w:val="21"/>
        </w:rPr>
        <w:t>insertable</w:t>
      </w:r>
      <w:proofErr w:type="spellEnd"/>
      <w:r w:rsidR="00BE290A">
        <w:rPr>
          <w:rFonts w:ascii="Helvetica" w:eastAsia="Times New Roman" w:hAnsi="Helvetica" w:cs="Times New Roman"/>
          <w:b/>
          <w:bCs/>
          <w:color w:val="FF0000"/>
          <w:sz w:val="21"/>
          <w:szCs w:val="21"/>
        </w:rPr>
        <w:t>/injectable/inhalable</w:t>
      </w:r>
      <w:r w:rsidR="002A1E66">
        <w:rPr>
          <w:rFonts w:ascii="Helvetica" w:eastAsia="Times New Roman" w:hAnsi="Helvetica" w:cs="Times New Roman"/>
          <w:b/>
          <w:bCs/>
          <w:color w:val="FF0000"/>
          <w:sz w:val="21"/>
          <w:szCs w:val="21"/>
        </w:rPr>
        <w:t>/</w:t>
      </w:r>
      <w:proofErr w:type="spellStart"/>
      <w:r w:rsidR="002A1E66">
        <w:rPr>
          <w:rFonts w:ascii="Helvetica" w:eastAsia="Times New Roman" w:hAnsi="Helvetica" w:cs="Times New Roman"/>
          <w:b/>
          <w:bCs/>
          <w:color w:val="FF0000"/>
          <w:sz w:val="21"/>
          <w:szCs w:val="21"/>
        </w:rPr>
        <w:t>ingestable</w:t>
      </w:r>
      <w:proofErr w:type="spellEnd"/>
      <w:r w:rsidR="002A1E66">
        <w:rPr>
          <w:rFonts w:ascii="Helvetica" w:eastAsia="Times New Roman" w:hAnsi="Helvetica" w:cs="Times New Roman"/>
          <w:b/>
          <w:bCs/>
          <w:color w:val="FF0000"/>
          <w:sz w:val="21"/>
          <w:szCs w:val="21"/>
        </w:rPr>
        <w:t xml:space="preserve"> technologies, </w:t>
      </w:r>
      <w:r w:rsidR="002A1E66">
        <w:rPr>
          <w:rFonts w:ascii="Helvetica" w:eastAsia="Times New Roman" w:hAnsi="Helvetica" w:cs="Times New Roman"/>
          <w:b/>
          <w:bCs/>
          <w:color w:val="FF0000"/>
          <w:sz w:val="21"/>
          <w:szCs w:val="21"/>
        </w:rPr>
        <w:t>See attached document Oct192026Final.PDF  Particularly both Beltran video reports</w:t>
      </w:r>
      <w:r w:rsidR="004C295E">
        <w:rPr>
          <w:rFonts w:ascii="Helvetica" w:eastAsia="Times New Roman" w:hAnsi="Helvetica" w:cs="Times New Roman"/>
          <w:b/>
          <w:bCs/>
          <w:color w:val="FF0000"/>
          <w:sz w:val="21"/>
          <w:szCs w:val="21"/>
        </w:rPr>
        <w:t xml:space="preserve">, Dr. Kingston video reports. </w:t>
      </w:r>
    </w:p>
    <w:p w14:paraId="7EA6C5A5" w14:textId="7B09789D"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g. Smart homes/appliances.</w:t>
      </w:r>
      <w:r>
        <w:rPr>
          <w:rFonts w:ascii="Helvetica" w:eastAsia="Times New Roman" w:hAnsi="Helvetica" w:cs="Times New Roman"/>
          <w:color w:val="333333"/>
          <w:sz w:val="21"/>
          <w:szCs w:val="21"/>
        </w:rPr>
        <w:t xml:space="preserve">  </w:t>
      </w:r>
      <w:r w:rsidR="0085328C">
        <w:rPr>
          <w:rFonts w:ascii="Helvetica" w:eastAsia="Times New Roman" w:hAnsi="Helvetica" w:cs="Times New Roman"/>
          <w:b/>
          <w:bCs/>
          <w:color w:val="FF0000"/>
          <w:sz w:val="21"/>
          <w:szCs w:val="21"/>
        </w:rPr>
        <w:t>because safety limits have not been set since 1996, when most of today’s technology did not exist for popular use, I would not have confidence it was based on useful information</w:t>
      </w:r>
      <w:r w:rsidR="00EF7023">
        <w:rPr>
          <w:rFonts w:ascii="Helvetica" w:eastAsia="Times New Roman" w:hAnsi="Helvetica" w:cs="Times New Roman"/>
          <w:b/>
          <w:bCs/>
          <w:color w:val="FF0000"/>
          <w:sz w:val="21"/>
          <w:szCs w:val="21"/>
        </w:rPr>
        <w:t xml:space="preserve">.  A place to begin, once safety limits are established would be </w:t>
      </w:r>
      <w:r>
        <w:rPr>
          <w:rFonts w:ascii="Helvetica" w:eastAsia="Times New Roman" w:hAnsi="Helvetica" w:cs="Times New Roman"/>
          <w:b/>
          <w:bCs/>
          <w:color w:val="FF0000"/>
          <w:sz w:val="21"/>
          <w:szCs w:val="21"/>
        </w:rPr>
        <w:t xml:space="preserve"> 1) totality of EMF/RF</w:t>
      </w:r>
      <w:r w:rsidR="00D1351B">
        <w:rPr>
          <w:rFonts w:ascii="Helvetica" w:eastAsia="Times New Roman" w:hAnsi="Helvetica" w:cs="Times New Roman"/>
          <w:b/>
          <w:bCs/>
          <w:color w:val="FF0000"/>
          <w:sz w:val="21"/>
          <w:szCs w:val="21"/>
        </w:rPr>
        <w:t xml:space="preserve"> </w:t>
      </w:r>
      <w:proofErr w:type="spellStart"/>
      <w:r w:rsidR="00D1351B">
        <w:rPr>
          <w:rFonts w:ascii="Helvetica" w:eastAsia="Times New Roman" w:hAnsi="Helvetica" w:cs="Times New Roman"/>
          <w:b/>
          <w:bCs/>
          <w:color w:val="FF0000"/>
          <w:sz w:val="21"/>
          <w:szCs w:val="21"/>
        </w:rPr>
        <w:t>etc</w:t>
      </w:r>
      <w:proofErr w:type="spellEnd"/>
      <w:r>
        <w:rPr>
          <w:rFonts w:ascii="Helvetica" w:eastAsia="Times New Roman" w:hAnsi="Helvetica" w:cs="Times New Roman"/>
          <w:b/>
          <w:bCs/>
          <w:color w:val="FF0000"/>
          <w:sz w:val="21"/>
          <w:szCs w:val="21"/>
        </w:rPr>
        <w:t xml:space="preserve"> in the home and surrounding </w:t>
      </w:r>
      <w:proofErr w:type="spellStart"/>
      <w:r>
        <w:rPr>
          <w:rFonts w:ascii="Helvetica" w:eastAsia="Times New Roman" w:hAnsi="Helvetica" w:cs="Times New Roman"/>
          <w:b/>
          <w:bCs/>
          <w:color w:val="FF0000"/>
          <w:sz w:val="21"/>
          <w:szCs w:val="21"/>
        </w:rPr>
        <w:t>neighborhod</w:t>
      </w:r>
      <w:proofErr w:type="spellEnd"/>
      <w:r w:rsidR="00D1351B">
        <w:rPr>
          <w:rFonts w:ascii="Helvetica" w:eastAsia="Times New Roman" w:hAnsi="Helvetica" w:cs="Times New Roman"/>
          <w:b/>
          <w:bCs/>
          <w:color w:val="FF0000"/>
          <w:sz w:val="21"/>
          <w:szCs w:val="21"/>
        </w:rPr>
        <w:t xml:space="preserve"> (for ex: </w:t>
      </w:r>
      <w:proofErr w:type="spellStart"/>
      <w:r w:rsidR="00D1351B">
        <w:rPr>
          <w:rFonts w:ascii="Helvetica" w:eastAsia="Times New Roman" w:hAnsi="Helvetica" w:cs="Times New Roman"/>
          <w:b/>
          <w:bCs/>
          <w:color w:val="FF0000"/>
          <w:sz w:val="21"/>
          <w:szCs w:val="21"/>
        </w:rPr>
        <w:t>Nvidia</w:t>
      </w:r>
      <w:proofErr w:type="spellEnd"/>
      <w:r w:rsidR="00D1351B">
        <w:rPr>
          <w:rFonts w:ascii="Helvetica" w:eastAsia="Times New Roman" w:hAnsi="Helvetica" w:cs="Times New Roman"/>
          <w:b/>
          <w:bCs/>
          <w:color w:val="FF0000"/>
          <w:sz w:val="21"/>
          <w:szCs w:val="21"/>
        </w:rPr>
        <w:t>/Pulte home data centers</w:t>
      </w:r>
      <w:r w:rsidR="001D0607">
        <w:rPr>
          <w:rFonts w:ascii="Helvetica" w:eastAsia="Times New Roman" w:hAnsi="Helvetica" w:cs="Times New Roman"/>
          <w:b/>
          <w:bCs/>
          <w:color w:val="FF0000"/>
          <w:sz w:val="21"/>
          <w:szCs w:val="21"/>
        </w:rPr>
        <w:t xml:space="preserve">, </w:t>
      </w:r>
      <w:r>
        <w:rPr>
          <w:rFonts w:ascii="Helvetica" w:eastAsia="Times New Roman" w:hAnsi="Helvetica" w:cs="Times New Roman"/>
          <w:b/>
          <w:bCs/>
          <w:color w:val="FF0000"/>
          <w:sz w:val="21"/>
          <w:szCs w:val="21"/>
        </w:rPr>
        <w:t xml:space="preserve"> 2) nature of EMF RF and other directed energies such as satellites or drones  </w:t>
      </w:r>
      <w:r w:rsidR="00F539B3">
        <w:rPr>
          <w:rFonts w:ascii="Helvetica" w:eastAsia="Times New Roman" w:hAnsi="Helvetica" w:cs="Times New Roman"/>
          <w:b/>
          <w:bCs/>
          <w:color w:val="FF0000"/>
          <w:sz w:val="21"/>
          <w:szCs w:val="21"/>
        </w:rPr>
        <w:t>There were</w:t>
      </w:r>
      <w:r>
        <w:rPr>
          <w:rFonts w:ascii="Helvetica" w:eastAsia="Times New Roman" w:hAnsi="Helvetica" w:cs="Times New Roman"/>
          <w:b/>
          <w:bCs/>
          <w:color w:val="FF0000"/>
          <w:sz w:val="21"/>
          <w:szCs w:val="21"/>
        </w:rPr>
        <w:t xml:space="preserve"> RESIDENTS </w:t>
      </w:r>
      <w:r w:rsidR="00C85932">
        <w:rPr>
          <w:rFonts w:ascii="Helvetica" w:eastAsia="Times New Roman" w:hAnsi="Helvetica" w:cs="Times New Roman"/>
          <w:b/>
          <w:bCs/>
          <w:color w:val="FF0000"/>
          <w:sz w:val="21"/>
          <w:szCs w:val="21"/>
        </w:rPr>
        <w:t xml:space="preserve">video </w:t>
      </w:r>
      <w:r>
        <w:rPr>
          <w:rFonts w:ascii="Helvetica" w:eastAsia="Times New Roman" w:hAnsi="Helvetica" w:cs="Times New Roman"/>
          <w:b/>
          <w:bCs/>
          <w:color w:val="FF0000"/>
          <w:sz w:val="21"/>
          <w:szCs w:val="21"/>
        </w:rPr>
        <w:t>REPORT MAUI FIRES, CALIFORNIA FIRES BEGAN WITH EXPLODING METERS.</w:t>
      </w:r>
      <w:r w:rsidR="00054DE2">
        <w:rPr>
          <w:rFonts w:ascii="Helvetica" w:eastAsia="Times New Roman" w:hAnsi="Helvetica" w:cs="Times New Roman"/>
          <w:b/>
          <w:bCs/>
          <w:color w:val="FF0000"/>
          <w:sz w:val="21"/>
          <w:szCs w:val="21"/>
        </w:rPr>
        <w:t xml:space="preserve"> One resident home security camera </w:t>
      </w:r>
      <w:r w:rsidR="00170765">
        <w:rPr>
          <w:rFonts w:ascii="Helvetica" w:eastAsia="Times New Roman" w:hAnsi="Helvetica" w:cs="Times New Roman"/>
          <w:b/>
          <w:bCs/>
          <w:color w:val="FF0000"/>
          <w:sz w:val="21"/>
          <w:szCs w:val="21"/>
        </w:rPr>
        <w:t xml:space="preserve">on Maui </w:t>
      </w:r>
      <w:r w:rsidR="00054DE2">
        <w:rPr>
          <w:rFonts w:ascii="Helvetica" w:eastAsia="Times New Roman" w:hAnsi="Helvetica" w:cs="Times New Roman"/>
          <w:b/>
          <w:bCs/>
          <w:color w:val="FF0000"/>
          <w:sz w:val="21"/>
          <w:szCs w:val="21"/>
        </w:rPr>
        <w:t>captured what appeared to be a</w:t>
      </w:r>
      <w:r w:rsidR="00F539B3">
        <w:rPr>
          <w:rFonts w:ascii="Helvetica" w:eastAsia="Times New Roman" w:hAnsi="Helvetica" w:cs="Times New Roman"/>
          <w:b/>
          <w:bCs/>
          <w:color w:val="FF0000"/>
          <w:sz w:val="21"/>
          <w:szCs w:val="21"/>
        </w:rPr>
        <w:t xml:space="preserve"> light</w:t>
      </w:r>
      <w:r w:rsidR="00054DE2">
        <w:rPr>
          <w:rFonts w:ascii="Helvetica" w:eastAsia="Times New Roman" w:hAnsi="Helvetica" w:cs="Times New Roman"/>
          <w:b/>
          <w:bCs/>
          <w:color w:val="FF0000"/>
          <w:sz w:val="21"/>
          <w:szCs w:val="21"/>
        </w:rPr>
        <w:t xml:space="preserve"> beam from very high up</w:t>
      </w:r>
      <w:r>
        <w:rPr>
          <w:rFonts w:ascii="Helvetica" w:eastAsia="Times New Roman" w:hAnsi="Helvetica" w:cs="Times New Roman"/>
          <w:b/>
          <w:bCs/>
          <w:color w:val="FF0000"/>
          <w:sz w:val="21"/>
          <w:szCs w:val="21"/>
        </w:rPr>
        <w:t xml:space="preserve"> </w:t>
      </w:r>
      <w:r w:rsidR="00F539B3">
        <w:rPr>
          <w:rFonts w:ascii="Helvetica" w:eastAsia="Times New Roman" w:hAnsi="Helvetica" w:cs="Times New Roman"/>
          <w:b/>
          <w:bCs/>
          <w:color w:val="FF0000"/>
          <w:sz w:val="21"/>
          <w:szCs w:val="21"/>
        </w:rPr>
        <w:t>striking</w:t>
      </w:r>
      <w:r w:rsidR="00C85932">
        <w:rPr>
          <w:rFonts w:ascii="Helvetica" w:eastAsia="Times New Roman" w:hAnsi="Helvetica" w:cs="Times New Roman"/>
          <w:b/>
          <w:bCs/>
          <w:color w:val="FF0000"/>
          <w:sz w:val="21"/>
          <w:szCs w:val="21"/>
        </w:rPr>
        <w:t xml:space="preserve"> and beginning one fire. A subsequent video reported </w:t>
      </w:r>
      <w:r w:rsidR="001D3422">
        <w:rPr>
          <w:rFonts w:ascii="Helvetica" w:eastAsia="Times New Roman" w:hAnsi="Helvetica" w:cs="Times New Roman"/>
          <w:b/>
          <w:bCs/>
          <w:color w:val="FF0000"/>
          <w:sz w:val="21"/>
          <w:szCs w:val="21"/>
        </w:rPr>
        <w:t>the timing of a particular satellite just over that point.</w:t>
      </w:r>
    </w:p>
    <w:p w14:paraId="5EF9503D" w14:textId="11CBF520" w:rsidR="00745C1E" w:rsidRPr="001B222C"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t>h. Smart cities.</w:t>
      </w:r>
      <w:r>
        <w:rPr>
          <w:rFonts w:ascii="Helvetica" w:eastAsia="Times New Roman" w:hAnsi="Helvetica" w:cs="Times New Roman"/>
          <w:color w:val="333333"/>
          <w:sz w:val="21"/>
          <w:szCs w:val="21"/>
        </w:rPr>
        <w:t xml:space="preserve"> </w:t>
      </w:r>
      <w:r w:rsidR="001B222C" w:rsidRPr="001B222C">
        <w:rPr>
          <w:rFonts w:ascii="Helvetica" w:eastAsia="Times New Roman" w:hAnsi="Helvetica" w:cs="Times New Roman"/>
          <w:b/>
          <w:bCs/>
          <w:color w:val="FF0000"/>
          <w:sz w:val="21"/>
          <w:szCs w:val="21"/>
        </w:rPr>
        <w:t>No comment</w:t>
      </w:r>
    </w:p>
    <w:p w14:paraId="1D881365" w14:textId="41D5F846"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proofErr w:type="spellStart"/>
      <w:r w:rsidRPr="002C5BD7">
        <w:rPr>
          <w:rFonts w:ascii="Helvetica" w:eastAsia="Times New Roman" w:hAnsi="Helvetica" w:cs="Times New Roman"/>
          <w:color w:val="333333"/>
          <w:sz w:val="21"/>
          <w:szCs w:val="21"/>
        </w:rPr>
        <w:t>i</w:t>
      </w:r>
      <w:proofErr w:type="spellEnd"/>
      <w:r w:rsidRPr="002C5BD7">
        <w:rPr>
          <w:rFonts w:ascii="Helvetica" w:eastAsia="Times New Roman" w:hAnsi="Helvetica" w:cs="Times New Roman"/>
          <w:color w:val="333333"/>
          <w:sz w:val="21"/>
          <w:szCs w:val="21"/>
        </w:rPr>
        <w:t>. Autonomous vehicles.</w:t>
      </w:r>
      <w:r>
        <w:rPr>
          <w:rFonts w:ascii="Helvetica" w:eastAsia="Times New Roman" w:hAnsi="Helvetica" w:cs="Times New Roman"/>
          <w:color w:val="333333"/>
          <w:sz w:val="21"/>
          <w:szCs w:val="21"/>
        </w:rPr>
        <w:t xml:space="preserve">  </w:t>
      </w:r>
      <w:r w:rsidR="00C305CD">
        <w:rPr>
          <w:rFonts w:ascii="Helvetica" w:eastAsia="Times New Roman" w:hAnsi="Helvetica" w:cs="Times New Roman"/>
          <w:b/>
          <w:bCs/>
          <w:color w:val="FF0000"/>
          <w:sz w:val="21"/>
          <w:szCs w:val="21"/>
        </w:rPr>
        <w:t>See attached document Oct192026Final.PDF</w:t>
      </w:r>
      <w:r w:rsidR="00C305CD">
        <w:rPr>
          <w:rFonts w:ascii="Helvetica" w:eastAsia="Times New Roman" w:hAnsi="Helvetica" w:cs="Times New Roman"/>
          <w:b/>
          <w:bCs/>
          <w:color w:val="FF0000"/>
          <w:sz w:val="21"/>
          <w:szCs w:val="21"/>
        </w:rPr>
        <w:t xml:space="preserve">  one video report </w:t>
      </w:r>
      <w:r w:rsidR="003133BC">
        <w:rPr>
          <w:rFonts w:ascii="Helvetica" w:eastAsia="Times New Roman" w:hAnsi="Helvetica" w:cs="Times New Roman"/>
          <w:b/>
          <w:bCs/>
          <w:color w:val="FF0000"/>
          <w:sz w:val="21"/>
          <w:szCs w:val="21"/>
        </w:rPr>
        <w:t xml:space="preserve">notes excessive dangers of being in an enclosed car at the same time as using </w:t>
      </w:r>
      <w:r w:rsidR="001C4792">
        <w:rPr>
          <w:rFonts w:ascii="Helvetica" w:eastAsia="Times New Roman" w:hAnsi="Helvetica" w:cs="Times New Roman"/>
          <w:b/>
          <w:bCs/>
          <w:color w:val="FF0000"/>
          <w:sz w:val="21"/>
          <w:szCs w:val="21"/>
        </w:rPr>
        <w:t>technology</w:t>
      </w:r>
    </w:p>
    <w:p w14:paraId="085CDE5D"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j. Wireless medical devices.</w:t>
      </w:r>
      <w:r>
        <w:rPr>
          <w:rFonts w:ascii="Helvetica" w:eastAsia="Times New Roman" w:hAnsi="Helvetica" w:cs="Times New Roman"/>
          <w:color w:val="333333"/>
          <w:sz w:val="21"/>
          <w:szCs w:val="21"/>
        </w:rPr>
        <w:t xml:space="preserve">  </w:t>
      </w:r>
    </w:p>
    <w:p w14:paraId="6DCB5300" w14:textId="5AD286EF"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k. Communication enabled smart meters.</w:t>
      </w:r>
      <w:r>
        <w:rPr>
          <w:rFonts w:ascii="Helvetica" w:eastAsia="Times New Roman" w:hAnsi="Helvetica" w:cs="Times New Roman"/>
          <w:color w:val="333333"/>
          <w:sz w:val="21"/>
          <w:szCs w:val="21"/>
        </w:rPr>
        <w:t xml:space="preserve">  </w:t>
      </w:r>
      <w:r w:rsidR="00142E3E">
        <w:rPr>
          <w:rFonts w:ascii="Helvetica" w:eastAsia="Times New Roman" w:hAnsi="Helvetica" w:cs="Times New Roman"/>
          <w:b/>
          <w:bCs/>
          <w:color w:val="FF0000"/>
          <w:sz w:val="21"/>
          <w:szCs w:val="21"/>
        </w:rPr>
        <w:t>Unknown to me</w:t>
      </w:r>
    </w:p>
    <w:p w14:paraId="2C3C1033" w14:textId="0A72F945" w:rsidR="00745C1E" w:rsidRPr="00275843" w:rsidRDefault="00745C1E" w:rsidP="00D94D11">
      <w:pPr>
        <w:shd w:val="clear" w:color="auto" w:fill="FFFFFF"/>
        <w:spacing w:after="150" w:line="240" w:lineRule="auto"/>
        <w:rPr>
          <w:rFonts w:ascii="Helvetica" w:eastAsia="Times New Roman" w:hAnsi="Helvetica" w:cs="Times New Roman"/>
          <w:color w:val="FF0000"/>
          <w:sz w:val="21"/>
          <w:szCs w:val="21"/>
        </w:rPr>
      </w:pPr>
      <w:r w:rsidRPr="002C5BD7">
        <w:rPr>
          <w:rFonts w:ascii="Helvetica" w:eastAsia="Times New Roman" w:hAnsi="Helvetica" w:cs="Times New Roman"/>
          <w:color w:val="333333"/>
          <w:sz w:val="21"/>
          <w:szCs w:val="21"/>
        </w:rPr>
        <w:t>14. What scientific evidence exists regarding potential adverse environmental effects associated with RF radiation?</w:t>
      </w:r>
      <w:r>
        <w:rPr>
          <w:rFonts w:ascii="Helvetica" w:eastAsia="Times New Roman" w:hAnsi="Helvetica" w:cs="Times New Roman"/>
          <w:color w:val="333333"/>
          <w:sz w:val="21"/>
          <w:szCs w:val="21"/>
        </w:rPr>
        <w:t xml:space="preserve">  </w:t>
      </w:r>
      <w:r w:rsidRPr="00275843">
        <w:rPr>
          <w:rFonts w:ascii="Helvetica" w:eastAsia="Times New Roman" w:hAnsi="Helvetica" w:cs="Times New Roman"/>
          <w:color w:val="FF0000"/>
          <w:sz w:val="21"/>
          <w:szCs w:val="21"/>
        </w:rPr>
        <w:t xml:space="preserve">Dane </w:t>
      </w:r>
      <w:proofErr w:type="spellStart"/>
      <w:r w:rsidRPr="00275843">
        <w:rPr>
          <w:rFonts w:ascii="Helvetica" w:eastAsia="Times New Roman" w:hAnsi="Helvetica" w:cs="Times New Roman"/>
          <w:color w:val="FF0000"/>
          <w:sz w:val="21"/>
          <w:szCs w:val="21"/>
        </w:rPr>
        <w:t>Wigington</w:t>
      </w:r>
      <w:proofErr w:type="spellEnd"/>
      <w:r w:rsidR="00B12790">
        <w:rPr>
          <w:rFonts w:ascii="Helvetica" w:eastAsia="Times New Roman" w:hAnsi="Helvetica" w:cs="Times New Roman"/>
          <w:color w:val="FF0000"/>
          <w:sz w:val="21"/>
          <w:szCs w:val="21"/>
        </w:rPr>
        <w:t xml:space="preserve"> </w:t>
      </w:r>
      <w:r w:rsidR="00F946A9">
        <w:rPr>
          <w:rFonts w:ascii="Helvetica" w:eastAsia="Times New Roman" w:hAnsi="Helvetica" w:cs="Times New Roman"/>
          <w:color w:val="FF0000"/>
          <w:sz w:val="21"/>
          <w:szCs w:val="21"/>
        </w:rPr>
        <w:t xml:space="preserve">has reported extensively on this. </w:t>
      </w:r>
      <w:r w:rsidRPr="00275843">
        <w:rPr>
          <w:rFonts w:ascii="Helvetica" w:eastAsia="Times New Roman" w:hAnsi="Helvetica" w:cs="Times New Roman"/>
          <w:color w:val="FF0000"/>
          <w:sz w:val="21"/>
          <w:szCs w:val="21"/>
        </w:rPr>
        <w:t>Also wherever graphene oxide is found there will be risk of heightened RF/EMF activation. Also, I understand glyphosate dampens melatonin production, and melatonin protects our bodies from RF</w:t>
      </w:r>
      <w:r w:rsidR="00686D57">
        <w:rPr>
          <w:rFonts w:ascii="Helvetica" w:eastAsia="Times New Roman" w:hAnsi="Helvetica" w:cs="Times New Roman"/>
          <w:color w:val="FF0000"/>
          <w:sz w:val="21"/>
          <w:szCs w:val="21"/>
        </w:rPr>
        <w:t xml:space="preserve"> (see </w:t>
      </w:r>
      <w:proofErr w:type="spellStart"/>
      <w:r w:rsidR="00686D57">
        <w:rPr>
          <w:rFonts w:ascii="Helvetica" w:eastAsia="Times New Roman" w:hAnsi="Helvetica" w:cs="Times New Roman"/>
          <w:b/>
          <w:bCs/>
          <w:color w:val="FF0000"/>
          <w:sz w:val="21"/>
          <w:szCs w:val="21"/>
        </w:rPr>
        <w:t>See</w:t>
      </w:r>
      <w:proofErr w:type="spellEnd"/>
      <w:r w:rsidR="00686D57">
        <w:rPr>
          <w:rFonts w:ascii="Helvetica" w:eastAsia="Times New Roman" w:hAnsi="Helvetica" w:cs="Times New Roman"/>
          <w:b/>
          <w:bCs/>
          <w:color w:val="FF0000"/>
          <w:sz w:val="21"/>
          <w:szCs w:val="21"/>
        </w:rPr>
        <w:t xml:space="preserve"> attached document Oct192026Final.PDF</w:t>
      </w:r>
      <w:r w:rsidR="00686D57">
        <w:rPr>
          <w:rFonts w:ascii="Helvetica" w:eastAsia="Times New Roman" w:hAnsi="Helvetica" w:cs="Times New Roman"/>
          <w:b/>
          <w:bCs/>
          <w:color w:val="FF0000"/>
          <w:sz w:val="21"/>
          <w:szCs w:val="21"/>
        </w:rPr>
        <w:t xml:space="preserve"> particularly Dr. Henry </w:t>
      </w:r>
      <w:proofErr w:type="spellStart"/>
      <w:r w:rsidR="00686D57">
        <w:rPr>
          <w:rFonts w:ascii="Helvetica" w:eastAsia="Times New Roman" w:hAnsi="Helvetica" w:cs="Times New Roman"/>
          <w:b/>
          <w:bCs/>
          <w:color w:val="FF0000"/>
          <w:sz w:val="21"/>
          <w:szCs w:val="21"/>
        </w:rPr>
        <w:t>Ealy</w:t>
      </w:r>
      <w:proofErr w:type="spellEnd"/>
      <w:r w:rsidR="00686D57">
        <w:rPr>
          <w:rFonts w:ascii="Helvetica" w:eastAsia="Times New Roman" w:hAnsi="Helvetica" w:cs="Times New Roman"/>
          <w:b/>
          <w:bCs/>
          <w:color w:val="FF0000"/>
          <w:sz w:val="21"/>
          <w:szCs w:val="21"/>
        </w:rPr>
        <w:t xml:space="preserve"> video)</w:t>
      </w:r>
    </w:p>
    <w:p w14:paraId="17464F45"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15. What types of scientific evidence should be considered when evaluating RF exposure associated with wireless infrastructure? Please comment on:</w:t>
      </w:r>
      <w:r>
        <w:rPr>
          <w:rFonts w:ascii="Helvetica" w:eastAsia="Times New Roman" w:hAnsi="Helvetica" w:cs="Times New Roman"/>
          <w:color w:val="333333"/>
          <w:sz w:val="21"/>
          <w:szCs w:val="21"/>
        </w:rPr>
        <w:t xml:space="preserve">  </w:t>
      </w:r>
    </w:p>
    <w:p w14:paraId="7F5BBC44"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a. proximity to homes, schools, childcare facilities, healthcare facilities, and/or workplaces.</w:t>
      </w:r>
      <w:r>
        <w:rPr>
          <w:rFonts w:ascii="Helvetica" w:eastAsia="Times New Roman" w:hAnsi="Helvetica" w:cs="Times New Roman"/>
          <w:color w:val="333333"/>
          <w:sz w:val="21"/>
          <w:szCs w:val="21"/>
        </w:rPr>
        <w:t xml:space="preserve">  </w:t>
      </w:r>
      <w:r w:rsidRPr="00275843">
        <w:rPr>
          <w:rFonts w:ascii="Helvetica" w:eastAsia="Times New Roman" w:hAnsi="Helvetica" w:cs="Times New Roman"/>
          <w:color w:val="FF0000"/>
          <w:sz w:val="21"/>
          <w:szCs w:val="21"/>
        </w:rPr>
        <w:t>ALL</w:t>
      </w:r>
    </w:p>
    <w:p w14:paraId="7D52715D"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b. cumulative neighborhood exposure.</w:t>
      </w:r>
      <w:r>
        <w:rPr>
          <w:rFonts w:ascii="Helvetica" w:eastAsia="Times New Roman" w:hAnsi="Helvetica" w:cs="Times New Roman"/>
          <w:color w:val="333333"/>
          <w:sz w:val="21"/>
          <w:szCs w:val="21"/>
        </w:rPr>
        <w:t xml:space="preserve">  </w:t>
      </w:r>
      <w:r w:rsidRPr="00275843">
        <w:rPr>
          <w:rFonts w:ascii="Helvetica" w:eastAsia="Times New Roman" w:hAnsi="Helvetica" w:cs="Times New Roman"/>
          <w:color w:val="FF0000"/>
          <w:sz w:val="21"/>
          <w:szCs w:val="21"/>
        </w:rPr>
        <w:t>ALL</w:t>
      </w:r>
    </w:p>
    <w:p w14:paraId="5ED3F5F1"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c. antenna density.</w:t>
      </w:r>
      <w:r>
        <w:rPr>
          <w:rFonts w:ascii="Helvetica" w:eastAsia="Times New Roman" w:hAnsi="Helvetica" w:cs="Times New Roman"/>
          <w:color w:val="333333"/>
          <w:sz w:val="21"/>
          <w:szCs w:val="21"/>
        </w:rPr>
        <w:t xml:space="preserve">   </w:t>
      </w:r>
      <w:r w:rsidRPr="00275843">
        <w:rPr>
          <w:rFonts w:ascii="Helvetica" w:eastAsia="Times New Roman" w:hAnsi="Helvetica" w:cs="Times New Roman"/>
          <w:color w:val="FF0000"/>
          <w:sz w:val="21"/>
          <w:szCs w:val="21"/>
        </w:rPr>
        <w:t>ALL</w:t>
      </w:r>
      <w:r>
        <w:rPr>
          <w:rFonts w:ascii="Helvetica" w:eastAsia="Times New Roman" w:hAnsi="Helvetica" w:cs="Times New Roman"/>
          <w:color w:val="FF0000"/>
          <w:sz w:val="21"/>
          <w:szCs w:val="21"/>
        </w:rPr>
        <w:t xml:space="preserve"> and NUMBER OF RF TYPES ON EACH ANTENNA</w:t>
      </w:r>
    </w:p>
    <w:p w14:paraId="048F13D1"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d. small-cell deployment.</w:t>
      </w:r>
      <w:r>
        <w:rPr>
          <w:rFonts w:ascii="Helvetica" w:eastAsia="Times New Roman" w:hAnsi="Helvetica" w:cs="Times New Roman"/>
          <w:color w:val="333333"/>
          <w:sz w:val="21"/>
          <w:szCs w:val="21"/>
        </w:rPr>
        <w:t xml:space="preserve">   </w:t>
      </w:r>
      <w:r w:rsidRPr="00A77938">
        <w:rPr>
          <w:rFonts w:ascii="Helvetica" w:eastAsia="Times New Roman" w:hAnsi="Helvetica" w:cs="Times New Roman"/>
          <w:color w:val="FF0000"/>
          <w:sz w:val="21"/>
          <w:szCs w:val="21"/>
        </w:rPr>
        <w:t xml:space="preserve">Whatever that is - </w:t>
      </w:r>
      <w:r w:rsidRPr="00275843">
        <w:rPr>
          <w:rFonts w:ascii="Helvetica" w:eastAsia="Times New Roman" w:hAnsi="Helvetica" w:cs="Times New Roman"/>
          <w:color w:val="FF0000"/>
          <w:sz w:val="21"/>
          <w:szCs w:val="21"/>
        </w:rPr>
        <w:t>ALL</w:t>
      </w:r>
      <w:r>
        <w:rPr>
          <w:rFonts w:ascii="Helvetica" w:eastAsia="Times New Roman" w:hAnsi="Helvetica" w:cs="Times New Roman"/>
          <w:color w:val="FF0000"/>
          <w:sz w:val="21"/>
          <w:szCs w:val="21"/>
        </w:rPr>
        <w:t xml:space="preserve">  </w:t>
      </w:r>
    </w:p>
    <w:p w14:paraId="7FF7F6AA"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e. livestock.</w:t>
      </w:r>
      <w:r>
        <w:rPr>
          <w:rFonts w:ascii="Helvetica" w:eastAsia="Times New Roman" w:hAnsi="Helvetica" w:cs="Times New Roman"/>
          <w:color w:val="333333"/>
          <w:sz w:val="21"/>
          <w:szCs w:val="21"/>
        </w:rPr>
        <w:t xml:space="preserve">   </w:t>
      </w:r>
      <w:r w:rsidRPr="00275843">
        <w:rPr>
          <w:rFonts w:ascii="Helvetica" w:eastAsia="Times New Roman" w:hAnsi="Helvetica" w:cs="Times New Roman"/>
          <w:color w:val="FF0000"/>
          <w:sz w:val="21"/>
          <w:szCs w:val="21"/>
        </w:rPr>
        <w:t>ALL</w:t>
      </w:r>
    </w:p>
    <w:p w14:paraId="66BECB5F" w14:textId="77777777" w:rsidR="00745C1E" w:rsidRPr="002C5BD7" w:rsidRDefault="00745C1E" w:rsidP="00D94D11">
      <w:pPr>
        <w:shd w:val="clear" w:color="auto" w:fill="FFFFFF"/>
        <w:spacing w:before="150" w:after="150" w:line="240" w:lineRule="auto"/>
        <w:outlineLvl w:val="3"/>
        <w:rPr>
          <w:rFonts w:ascii="inherit" w:eastAsia="Times New Roman" w:hAnsi="inherit" w:cs="Times New Roman"/>
          <w:color w:val="333333"/>
          <w:sz w:val="21"/>
          <w:szCs w:val="21"/>
        </w:rPr>
      </w:pPr>
      <w:r w:rsidRPr="002C5BD7">
        <w:rPr>
          <w:rFonts w:ascii="inherit" w:eastAsia="Times New Roman" w:hAnsi="inherit" w:cs="Times New Roman"/>
          <w:color w:val="333333"/>
          <w:sz w:val="21"/>
          <w:szCs w:val="21"/>
        </w:rPr>
        <w:t>Federal Research Priorities</w:t>
      </w:r>
    </w:p>
    <w:p w14:paraId="408CDFD7" w14:textId="2EE66EAF" w:rsidR="00745C1E" w:rsidRPr="007515ED" w:rsidRDefault="00745C1E" w:rsidP="00D94D11">
      <w:pPr>
        <w:shd w:val="clear" w:color="auto" w:fill="FFFFFF"/>
        <w:spacing w:after="150" w:line="240" w:lineRule="auto"/>
        <w:rPr>
          <w:rFonts w:ascii="Helvetica" w:eastAsia="Times New Roman" w:hAnsi="Helvetica" w:cs="Times New Roman"/>
          <w:color w:val="FF0000"/>
          <w:sz w:val="21"/>
          <w:szCs w:val="21"/>
        </w:rPr>
      </w:pPr>
      <w:r w:rsidRPr="002C5BD7">
        <w:rPr>
          <w:rFonts w:ascii="Helvetica" w:eastAsia="Times New Roman" w:hAnsi="Helvetica" w:cs="Times New Roman"/>
          <w:color w:val="333333"/>
          <w:sz w:val="21"/>
          <w:szCs w:val="21"/>
        </w:rPr>
        <w:t>16. What are the highest priority research gaps regarding EMF and RF radiation and public health that the federal health agencies should address?</w:t>
      </w:r>
      <w:r>
        <w:rPr>
          <w:rFonts w:ascii="Helvetica" w:eastAsia="Times New Roman" w:hAnsi="Helvetica" w:cs="Times New Roman"/>
          <w:color w:val="333333"/>
          <w:sz w:val="21"/>
          <w:szCs w:val="21"/>
        </w:rPr>
        <w:t xml:space="preserve">  </w:t>
      </w:r>
      <w:r w:rsidR="00940D9E">
        <w:rPr>
          <w:rFonts w:ascii="Helvetica" w:eastAsia="Times New Roman" w:hAnsi="Helvetica" w:cs="Times New Roman"/>
          <w:color w:val="FF0000"/>
          <w:sz w:val="21"/>
          <w:szCs w:val="21"/>
        </w:rPr>
        <w:t>1) T</w:t>
      </w:r>
      <w:r w:rsidR="00927A13">
        <w:rPr>
          <w:rFonts w:ascii="Helvetica" w:eastAsia="Times New Roman" w:hAnsi="Helvetica" w:cs="Times New Roman"/>
          <w:color w:val="FF0000"/>
          <w:sz w:val="21"/>
          <w:szCs w:val="21"/>
        </w:rPr>
        <w:t>he interaction and/or</w:t>
      </w:r>
      <w:r>
        <w:rPr>
          <w:rFonts w:ascii="Helvetica" w:eastAsia="Times New Roman" w:hAnsi="Helvetica" w:cs="Times New Roman"/>
          <w:color w:val="FF0000"/>
          <w:sz w:val="21"/>
          <w:szCs w:val="21"/>
        </w:rPr>
        <w:t xml:space="preserve"> </w:t>
      </w:r>
      <w:r w:rsidR="00927A13">
        <w:rPr>
          <w:rFonts w:ascii="Helvetica" w:eastAsia="Times New Roman" w:hAnsi="Helvetica" w:cs="Times New Roman"/>
          <w:color w:val="FF0000"/>
          <w:sz w:val="21"/>
          <w:szCs w:val="21"/>
        </w:rPr>
        <w:t xml:space="preserve">activation </w:t>
      </w:r>
      <w:r>
        <w:rPr>
          <w:rFonts w:ascii="Helvetica" w:eastAsia="Times New Roman" w:hAnsi="Helvetica" w:cs="Times New Roman"/>
          <w:color w:val="FF0000"/>
          <w:sz w:val="21"/>
          <w:szCs w:val="21"/>
        </w:rPr>
        <w:t xml:space="preserve">of </w:t>
      </w:r>
      <w:r w:rsidR="00D9342C">
        <w:rPr>
          <w:rFonts w:ascii="Helvetica" w:eastAsia="Times New Roman" w:hAnsi="Helvetica" w:cs="Times New Roman"/>
          <w:color w:val="FF0000"/>
          <w:sz w:val="21"/>
          <w:szCs w:val="21"/>
        </w:rPr>
        <w:t xml:space="preserve">substances in </w:t>
      </w:r>
      <w:r w:rsidR="00F14F52">
        <w:rPr>
          <w:rFonts w:ascii="Helvetica" w:eastAsia="Times New Roman" w:hAnsi="Helvetica" w:cs="Times New Roman"/>
          <w:color w:val="FF0000"/>
          <w:sz w:val="21"/>
          <w:szCs w:val="21"/>
        </w:rPr>
        <w:t xml:space="preserve">the </w:t>
      </w:r>
      <w:r>
        <w:rPr>
          <w:rFonts w:ascii="Helvetica" w:eastAsia="Times New Roman" w:hAnsi="Helvetica" w:cs="Times New Roman"/>
          <w:color w:val="FF0000"/>
          <w:sz w:val="21"/>
          <w:szCs w:val="21"/>
        </w:rPr>
        <w:t>mass</w:t>
      </w:r>
      <w:r w:rsidR="00F14F52">
        <w:rPr>
          <w:rFonts w:ascii="Helvetica" w:eastAsia="Times New Roman" w:hAnsi="Helvetica" w:cs="Times New Roman"/>
          <w:color w:val="FF0000"/>
          <w:sz w:val="21"/>
          <w:szCs w:val="21"/>
        </w:rPr>
        <w:t xml:space="preserve"> dispensed pharma</w:t>
      </w:r>
      <w:r>
        <w:rPr>
          <w:rFonts w:ascii="Helvetica" w:eastAsia="Times New Roman" w:hAnsi="Helvetica" w:cs="Times New Roman"/>
          <w:color w:val="FF0000"/>
          <w:sz w:val="21"/>
          <w:szCs w:val="21"/>
        </w:rPr>
        <w:t xml:space="preserve"> </w:t>
      </w:r>
      <w:proofErr w:type="spellStart"/>
      <w:r w:rsidR="00A2325B">
        <w:rPr>
          <w:rFonts w:ascii="Helvetica" w:eastAsia="Times New Roman" w:hAnsi="Helvetica" w:cs="Times New Roman"/>
          <w:color w:val="FF0000"/>
          <w:sz w:val="21"/>
          <w:szCs w:val="21"/>
        </w:rPr>
        <w:t>injectables</w:t>
      </w:r>
      <w:proofErr w:type="spellEnd"/>
      <w:r>
        <w:rPr>
          <w:rFonts w:ascii="Helvetica" w:eastAsia="Times New Roman" w:hAnsi="Helvetica" w:cs="Times New Roman"/>
          <w:color w:val="FF0000"/>
          <w:sz w:val="21"/>
          <w:szCs w:val="21"/>
        </w:rPr>
        <w:t>/</w:t>
      </w:r>
      <w:r w:rsidR="00F14F52">
        <w:rPr>
          <w:rFonts w:ascii="Helvetica" w:eastAsia="Times New Roman" w:hAnsi="Helvetica" w:cs="Times New Roman"/>
          <w:color w:val="FF0000"/>
          <w:sz w:val="21"/>
          <w:szCs w:val="21"/>
        </w:rPr>
        <w:t xml:space="preserve"> </w:t>
      </w:r>
      <w:proofErr w:type="spellStart"/>
      <w:r>
        <w:rPr>
          <w:rFonts w:ascii="Helvetica" w:eastAsia="Times New Roman" w:hAnsi="Helvetica" w:cs="Times New Roman"/>
          <w:color w:val="FF0000"/>
          <w:sz w:val="21"/>
          <w:szCs w:val="21"/>
        </w:rPr>
        <w:t>ingestables</w:t>
      </w:r>
      <w:proofErr w:type="spellEnd"/>
      <w:r>
        <w:rPr>
          <w:rFonts w:ascii="Helvetica" w:eastAsia="Times New Roman" w:hAnsi="Helvetica" w:cs="Times New Roman"/>
          <w:color w:val="FF0000"/>
          <w:sz w:val="21"/>
          <w:szCs w:val="21"/>
        </w:rPr>
        <w:t>/</w:t>
      </w:r>
      <w:r w:rsidR="00F14F52">
        <w:rPr>
          <w:rFonts w:ascii="Helvetica" w:eastAsia="Times New Roman" w:hAnsi="Helvetica" w:cs="Times New Roman"/>
          <w:color w:val="FF0000"/>
          <w:sz w:val="21"/>
          <w:szCs w:val="21"/>
        </w:rPr>
        <w:t xml:space="preserve"> </w:t>
      </w:r>
      <w:proofErr w:type="spellStart"/>
      <w:r>
        <w:rPr>
          <w:rFonts w:ascii="Helvetica" w:eastAsia="Times New Roman" w:hAnsi="Helvetica" w:cs="Times New Roman"/>
          <w:color w:val="FF0000"/>
          <w:sz w:val="21"/>
          <w:szCs w:val="21"/>
        </w:rPr>
        <w:t>inhalables</w:t>
      </w:r>
      <w:proofErr w:type="spellEnd"/>
      <w:r>
        <w:rPr>
          <w:rFonts w:ascii="Helvetica" w:eastAsia="Times New Roman" w:hAnsi="Helvetica" w:cs="Times New Roman"/>
          <w:color w:val="FF0000"/>
          <w:sz w:val="21"/>
          <w:szCs w:val="21"/>
        </w:rPr>
        <w:t>/</w:t>
      </w:r>
      <w:r w:rsidR="00F14F52">
        <w:rPr>
          <w:rFonts w:ascii="Helvetica" w:eastAsia="Times New Roman" w:hAnsi="Helvetica" w:cs="Times New Roman"/>
          <w:color w:val="FF0000"/>
          <w:sz w:val="21"/>
          <w:szCs w:val="21"/>
        </w:rPr>
        <w:t xml:space="preserve"> </w:t>
      </w:r>
      <w:proofErr w:type="spellStart"/>
      <w:r w:rsidR="00A2325B">
        <w:rPr>
          <w:rFonts w:ascii="Helvetica" w:eastAsia="Times New Roman" w:hAnsi="Helvetica" w:cs="Times New Roman"/>
          <w:color w:val="FF0000"/>
          <w:sz w:val="21"/>
          <w:szCs w:val="21"/>
        </w:rPr>
        <w:t>insertables</w:t>
      </w:r>
      <w:proofErr w:type="spellEnd"/>
      <w:r w:rsidR="00A2325B">
        <w:rPr>
          <w:rFonts w:ascii="Helvetica" w:eastAsia="Times New Roman" w:hAnsi="Helvetica" w:cs="Times New Roman"/>
          <w:color w:val="FF0000"/>
          <w:sz w:val="21"/>
          <w:szCs w:val="21"/>
        </w:rPr>
        <w:t xml:space="preserve"> </w:t>
      </w:r>
      <w:r w:rsidR="00A70357">
        <w:rPr>
          <w:rFonts w:ascii="Helvetica" w:eastAsia="Times New Roman" w:hAnsi="Helvetica" w:cs="Times New Roman"/>
          <w:color w:val="FF0000"/>
          <w:sz w:val="21"/>
          <w:szCs w:val="21"/>
        </w:rPr>
        <w:t>that harm any of the body systems or tissues or mind/brain function</w:t>
      </w:r>
      <w:r w:rsidR="00940D9E">
        <w:rPr>
          <w:rFonts w:ascii="Helvetica" w:eastAsia="Times New Roman" w:hAnsi="Helvetica" w:cs="Times New Roman"/>
          <w:color w:val="FF0000"/>
          <w:sz w:val="21"/>
          <w:szCs w:val="21"/>
        </w:rPr>
        <w:t xml:space="preserve"> causing ill health.  2) A</w:t>
      </w:r>
      <w:r>
        <w:rPr>
          <w:rFonts w:ascii="Helvetica" w:eastAsia="Times New Roman" w:hAnsi="Helvetica" w:cs="Times New Roman"/>
          <w:color w:val="FF0000"/>
          <w:sz w:val="21"/>
          <w:szCs w:val="21"/>
        </w:rPr>
        <w:t>nd the clearing of such activations</w:t>
      </w:r>
      <w:r w:rsidR="00BB5794">
        <w:rPr>
          <w:rFonts w:ascii="Helvetica" w:eastAsia="Times New Roman" w:hAnsi="Helvetica" w:cs="Times New Roman"/>
          <w:color w:val="FF0000"/>
          <w:sz w:val="21"/>
          <w:szCs w:val="21"/>
        </w:rPr>
        <w:t xml:space="preserve"> and harms by traditional medicine or by alternative methods or </w:t>
      </w:r>
      <w:r w:rsidR="00253B1D">
        <w:rPr>
          <w:rFonts w:ascii="Helvetica" w:eastAsia="Times New Roman" w:hAnsi="Helvetica" w:cs="Times New Roman"/>
          <w:color w:val="FF0000"/>
          <w:sz w:val="21"/>
          <w:szCs w:val="21"/>
        </w:rPr>
        <w:t>identifying best</w:t>
      </w:r>
      <w:r w:rsidR="00BB5794">
        <w:rPr>
          <w:rFonts w:ascii="Helvetica" w:eastAsia="Times New Roman" w:hAnsi="Helvetica" w:cs="Times New Roman"/>
          <w:color w:val="FF0000"/>
          <w:sz w:val="21"/>
          <w:szCs w:val="21"/>
        </w:rPr>
        <w:t xml:space="preserve"> combination of both</w:t>
      </w:r>
      <w:r w:rsidR="00253B1D">
        <w:rPr>
          <w:rFonts w:ascii="Helvetica" w:eastAsia="Times New Roman" w:hAnsi="Helvetica" w:cs="Times New Roman"/>
          <w:color w:val="FF0000"/>
          <w:sz w:val="21"/>
          <w:szCs w:val="21"/>
        </w:rPr>
        <w:t>.</w:t>
      </w:r>
      <w:r w:rsidR="00FC4D67">
        <w:rPr>
          <w:rFonts w:ascii="Helvetica" w:eastAsia="Times New Roman" w:hAnsi="Helvetica" w:cs="Times New Roman"/>
          <w:color w:val="FF0000"/>
          <w:sz w:val="21"/>
          <w:szCs w:val="21"/>
        </w:rPr>
        <w:t xml:space="preserve">  </w:t>
      </w:r>
      <w:r w:rsidR="00FC4D67">
        <w:rPr>
          <w:rFonts w:ascii="Helvetica" w:eastAsia="Times New Roman" w:hAnsi="Helvetica" w:cs="Times New Roman"/>
          <w:b/>
          <w:bCs/>
          <w:color w:val="FF0000"/>
          <w:sz w:val="21"/>
          <w:szCs w:val="21"/>
        </w:rPr>
        <w:t>See attached document Oct192026Final.PDF</w:t>
      </w:r>
      <w:r w:rsidR="00FC4D67">
        <w:rPr>
          <w:rFonts w:ascii="Helvetica" w:eastAsia="Times New Roman" w:hAnsi="Helvetica" w:cs="Times New Roman"/>
          <w:color w:val="FF0000"/>
          <w:sz w:val="21"/>
          <w:szCs w:val="21"/>
        </w:rPr>
        <w:t xml:space="preserve"> </w:t>
      </w:r>
    </w:p>
    <w:p w14:paraId="77741D42"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17. How can federal health agencies improve coordination of EMF and RF radiation research? Please comment on potential roles for federal health agencies including, but not limited to:</w:t>
      </w:r>
    </w:p>
    <w:p w14:paraId="3C936B3B" w14:textId="5F62C9F6" w:rsidR="00745C1E" w:rsidRPr="000E1CA5" w:rsidRDefault="00745C1E" w:rsidP="00D94D11">
      <w:pPr>
        <w:shd w:val="clear" w:color="auto" w:fill="FFFFFF"/>
        <w:spacing w:after="150" w:line="240" w:lineRule="auto"/>
        <w:rPr>
          <w:rFonts w:ascii="Helvetica" w:eastAsia="Times New Roman" w:hAnsi="Helvetica" w:cs="Times New Roman"/>
          <w:b/>
          <w:bCs/>
          <w:color w:val="FF0000"/>
          <w:sz w:val="21"/>
          <w:szCs w:val="21"/>
        </w:rPr>
      </w:pPr>
      <w:r w:rsidRPr="002C5BD7">
        <w:rPr>
          <w:rFonts w:ascii="Helvetica" w:eastAsia="Times New Roman" w:hAnsi="Helvetica" w:cs="Times New Roman"/>
          <w:color w:val="333333"/>
          <w:sz w:val="21"/>
          <w:szCs w:val="21"/>
        </w:rPr>
        <w:lastRenderedPageBreak/>
        <w:t>a. HHS Food and Drug Administration (FDA).</w:t>
      </w:r>
      <w:r>
        <w:rPr>
          <w:rFonts w:ascii="Helvetica" w:eastAsia="Times New Roman" w:hAnsi="Helvetica" w:cs="Times New Roman"/>
          <w:color w:val="333333"/>
          <w:sz w:val="21"/>
          <w:szCs w:val="21"/>
        </w:rPr>
        <w:t xml:space="preserve">  </w:t>
      </w:r>
      <w:r w:rsidRPr="000E1CA5">
        <w:rPr>
          <w:rFonts w:ascii="Helvetica" w:eastAsia="Times New Roman" w:hAnsi="Helvetica" w:cs="Times New Roman"/>
          <w:color w:val="FF0000"/>
          <w:sz w:val="21"/>
          <w:szCs w:val="21"/>
        </w:rPr>
        <w:t xml:space="preserve">Ingestible </w:t>
      </w:r>
      <w:proofErr w:type="spellStart"/>
      <w:r w:rsidRPr="000E1CA5">
        <w:rPr>
          <w:rFonts w:ascii="Helvetica" w:eastAsia="Times New Roman" w:hAnsi="Helvetica" w:cs="Times New Roman"/>
          <w:color w:val="FF0000"/>
          <w:sz w:val="21"/>
          <w:szCs w:val="21"/>
        </w:rPr>
        <w:t>nano</w:t>
      </w:r>
      <w:proofErr w:type="spellEnd"/>
      <w:r w:rsidRPr="000E1CA5">
        <w:rPr>
          <w:rFonts w:ascii="Helvetica" w:eastAsia="Times New Roman" w:hAnsi="Helvetica" w:cs="Times New Roman"/>
          <w:color w:val="FF0000"/>
          <w:sz w:val="21"/>
          <w:szCs w:val="21"/>
        </w:rPr>
        <w:t xml:space="preserve"> tech in food identified, labelled and potential for RF/EMF activation studied</w:t>
      </w:r>
      <w:r>
        <w:rPr>
          <w:rFonts w:ascii="Helvetica" w:eastAsia="Times New Roman" w:hAnsi="Helvetica" w:cs="Times New Roman"/>
          <w:color w:val="333333"/>
          <w:sz w:val="21"/>
          <w:szCs w:val="21"/>
        </w:rPr>
        <w:t xml:space="preserve"> </w:t>
      </w:r>
      <w:r w:rsidRPr="0090209A">
        <w:rPr>
          <w:rFonts w:ascii="Helvetica" w:eastAsia="Times New Roman" w:hAnsi="Helvetica" w:cs="Times New Roman"/>
          <w:b/>
          <w:bCs/>
          <w:color w:val="FF0000"/>
          <w:sz w:val="21"/>
          <w:szCs w:val="21"/>
        </w:rPr>
        <w:t xml:space="preserve">and </w:t>
      </w:r>
      <w:r w:rsidR="0090209A" w:rsidRPr="0090209A">
        <w:rPr>
          <w:rFonts w:ascii="Helvetica" w:eastAsia="Times New Roman" w:hAnsi="Helvetica" w:cs="Times New Roman"/>
          <w:b/>
          <w:bCs/>
          <w:color w:val="FF0000"/>
          <w:sz w:val="21"/>
          <w:szCs w:val="21"/>
        </w:rPr>
        <w:t>remove</w:t>
      </w:r>
      <w:r w:rsidR="0090209A">
        <w:rPr>
          <w:rFonts w:ascii="Helvetica" w:eastAsia="Times New Roman" w:hAnsi="Helvetica" w:cs="Times New Roman"/>
          <w:b/>
          <w:bCs/>
          <w:color w:val="FF0000"/>
          <w:sz w:val="21"/>
          <w:szCs w:val="21"/>
        </w:rPr>
        <w:t>d if activation is found.</w:t>
      </w:r>
    </w:p>
    <w:p w14:paraId="7E8592D1" w14:textId="0430C6EF" w:rsidR="00745C1E" w:rsidRPr="007515ED" w:rsidRDefault="00745C1E" w:rsidP="00D94D11">
      <w:pPr>
        <w:shd w:val="clear" w:color="auto" w:fill="FFFFFF"/>
        <w:spacing w:after="150" w:line="240" w:lineRule="auto"/>
        <w:rPr>
          <w:rFonts w:ascii="Helvetica" w:eastAsia="Times New Roman" w:hAnsi="Helvetica" w:cs="Times New Roman"/>
          <w:color w:val="FF0000"/>
          <w:sz w:val="21"/>
          <w:szCs w:val="21"/>
        </w:rPr>
      </w:pPr>
      <w:r w:rsidRPr="002C5BD7">
        <w:rPr>
          <w:rFonts w:ascii="Helvetica" w:eastAsia="Times New Roman" w:hAnsi="Helvetica" w:cs="Times New Roman"/>
          <w:color w:val="333333"/>
          <w:sz w:val="21"/>
          <w:szCs w:val="21"/>
        </w:rPr>
        <w:t>b. HHS National Institutes of Health (NIH).</w:t>
      </w:r>
      <w:r>
        <w:rPr>
          <w:rFonts w:ascii="Helvetica" w:eastAsia="Times New Roman" w:hAnsi="Helvetica" w:cs="Times New Roman"/>
          <w:color w:val="333333"/>
          <w:sz w:val="21"/>
          <w:szCs w:val="21"/>
        </w:rPr>
        <w:t xml:space="preserve">   </w:t>
      </w:r>
      <w:r>
        <w:rPr>
          <w:rFonts w:ascii="Helvetica" w:eastAsia="Times New Roman" w:hAnsi="Helvetica" w:cs="Times New Roman"/>
          <w:b/>
          <w:bCs/>
          <w:color w:val="FF0000"/>
          <w:sz w:val="21"/>
          <w:szCs w:val="21"/>
        </w:rPr>
        <w:t xml:space="preserve">Therapeutic and otherwise </w:t>
      </w:r>
      <w:proofErr w:type="spellStart"/>
      <w:r>
        <w:rPr>
          <w:rFonts w:ascii="Helvetica" w:eastAsia="Times New Roman" w:hAnsi="Helvetica" w:cs="Times New Roman"/>
          <w:b/>
          <w:bCs/>
          <w:color w:val="FF0000"/>
          <w:sz w:val="21"/>
          <w:szCs w:val="21"/>
        </w:rPr>
        <w:t>injectibles</w:t>
      </w:r>
      <w:proofErr w:type="spellEnd"/>
      <w:r>
        <w:rPr>
          <w:rFonts w:ascii="Helvetica" w:eastAsia="Times New Roman" w:hAnsi="Helvetica" w:cs="Times New Roman"/>
          <w:b/>
          <w:bCs/>
          <w:color w:val="FF0000"/>
          <w:sz w:val="21"/>
          <w:szCs w:val="21"/>
        </w:rPr>
        <w:t>/micro needled/inhaled/aerosolized – every vector of delivery and subsequent research of its</w:t>
      </w:r>
      <w:r>
        <w:rPr>
          <w:rFonts w:ascii="Helvetica" w:eastAsia="Times New Roman" w:hAnsi="Helvetica" w:cs="Times New Roman"/>
          <w:color w:val="333333"/>
          <w:sz w:val="21"/>
          <w:szCs w:val="21"/>
        </w:rPr>
        <w:t xml:space="preserve"> </w:t>
      </w:r>
      <w:r>
        <w:rPr>
          <w:rFonts w:ascii="Helvetica" w:eastAsia="Times New Roman" w:hAnsi="Helvetica" w:cs="Times New Roman"/>
          <w:color w:val="FF0000"/>
          <w:sz w:val="21"/>
          <w:szCs w:val="21"/>
        </w:rPr>
        <w:t>INTERACTION / ACTIVATION by EMF/RF</w:t>
      </w:r>
      <w:r w:rsidR="00276BE2">
        <w:rPr>
          <w:rFonts w:ascii="Helvetica" w:eastAsia="Times New Roman" w:hAnsi="Helvetica" w:cs="Times New Roman"/>
          <w:color w:val="FF0000"/>
          <w:sz w:val="21"/>
          <w:szCs w:val="21"/>
        </w:rPr>
        <w:t>/</w:t>
      </w:r>
      <w:proofErr w:type="spellStart"/>
      <w:r w:rsidR="00276BE2">
        <w:rPr>
          <w:rFonts w:ascii="Helvetica" w:eastAsia="Times New Roman" w:hAnsi="Helvetica" w:cs="Times New Roman"/>
          <w:color w:val="FF0000"/>
          <w:sz w:val="21"/>
          <w:szCs w:val="21"/>
        </w:rPr>
        <w:t>wifi</w:t>
      </w:r>
      <w:proofErr w:type="spellEnd"/>
      <w:r w:rsidR="00276BE2">
        <w:rPr>
          <w:rFonts w:ascii="Helvetica" w:eastAsia="Times New Roman" w:hAnsi="Helvetica" w:cs="Times New Roman"/>
          <w:color w:val="FF0000"/>
          <w:sz w:val="21"/>
          <w:szCs w:val="21"/>
        </w:rPr>
        <w:t>/satellite</w:t>
      </w:r>
      <w:r>
        <w:rPr>
          <w:rFonts w:ascii="Helvetica" w:eastAsia="Times New Roman" w:hAnsi="Helvetica" w:cs="Times New Roman"/>
          <w:color w:val="FF0000"/>
          <w:sz w:val="21"/>
          <w:szCs w:val="21"/>
        </w:rPr>
        <w:t xml:space="preserve"> and al</w:t>
      </w:r>
      <w:r w:rsidR="004B10BB">
        <w:rPr>
          <w:rFonts w:ascii="Helvetica" w:eastAsia="Times New Roman" w:hAnsi="Helvetica" w:cs="Times New Roman"/>
          <w:color w:val="FF0000"/>
          <w:sz w:val="21"/>
          <w:szCs w:val="21"/>
        </w:rPr>
        <w:t>l directed energy</w:t>
      </w:r>
      <w:r>
        <w:rPr>
          <w:rFonts w:ascii="Helvetica" w:eastAsia="Times New Roman" w:hAnsi="Helvetica" w:cs="Times New Roman"/>
          <w:color w:val="FF0000"/>
          <w:sz w:val="21"/>
          <w:szCs w:val="21"/>
        </w:rPr>
        <w:t xml:space="preserve"> and all combinations</w:t>
      </w:r>
      <w:r w:rsidR="004B10BB">
        <w:rPr>
          <w:rFonts w:ascii="Helvetica" w:eastAsia="Times New Roman" w:hAnsi="Helvetica" w:cs="Times New Roman"/>
          <w:color w:val="FF0000"/>
          <w:sz w:val="21"/>
          <w:szCs w:val="21"/>
        </w:rPr>
        <w:t xml:space="preserve"> thereof.</w:t>
      </w:r>
    </w:p>
    <w:p w14:paraId="655E5AB4"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p>
    <w:p w14:paraId="6FCA921D"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c. HHS Centers for Disease Control and Prevention (CDC).</w:t>
      </w:r>
      <w:r>
        <w:rPr>
          <w:rFonts w:ascii="Helvetica" w:eastAsia="Times New Roman" w:hAnsi="Helvetica" w:cs="Times New Roman"/>
          <w:color w:val="333333"/>
          <w:sz w:val="21"/>
          <w:szCs w:val="21"/>
        </w:rPr>
        <w:t xml:space="preserve"> </w:t>
      </w:r>
    </w:p>
    <w:p w14:paraId="495463DC" w14:textId="77777777" w:rsidR="00745C1E" w:rsidRPr="002C5BD7" w:rsidRDefault="00745C1E" w:rsidP="00D94D11">
      <w:pPr>
        <w:shd w:val="clear" w:color="auto" w:fill="FFFFFF"/>
        <w:spacing w:before="150" w:after="150" w:line="240" w:lineRule="auto"/>
        <w:outlineLvl w:val="3"/>
        <w:rPr>
          <w:rFonts w:ascii="inherit" w:eastAsia="Times New Roman" w:hAnsi="inherit" w:cs="Times New Roman"/>
          <w:color w:val="333333"/>
          <w:sz w:val="21"/>
          <w:szCs w:val="21"/>
        </w:rPr>
      </w:pPr>
      <w:r w:rsidRPr="002C5BD7">
        <w:rPr>
          <w:rFonts w:ascii="inherit" w:eastAsia="Times New Roman" w:hAnsi="inherit" w:cs="Times New Roman"/>
          <w:color w:val="333333"/>
          <w:sz w:val="21"/>
          <w:szCs w:val="21"/>
        </w:rPr>
        <w:t>Additional Information</w:t>
      </w:r>
    </w:p>
    <w:p w14:paraId="4587DC64" w14:textId="77777777" w:rsidR="00745C1E" w:rsidRDefault="00745C1E" w:rsidP="00D94D11">
      <w:pPr>
        <w:shd w:val="clear" w:color="auto" w:fill="FFFFFF"/>
        <w:spacing w:after="150" w:line="240" w:lineRule="auto"/>
        <w:rPr>
          <w:rFonts w:ascii="Helvetica" w:eastAsia="Times New Roman" w:hAnsi="Helvetica" w:cs="Times New Roman"/>
          <w:color w:val="333333"/>
          <w:sz w:val="21"/>
          <w:szCs w:val="21"/>
        </w:rPr>
      </w:pPr>
      <w:r w:rsidRPr="002C5BD7">
        <w:rPr>
          <w:rFonts w:ascii="Helvetica" w:eastAsia="Times New Roman" w:hAnsi="Helvetica" w:cs="Times New Roman"/>
          <w:color w:val="333333"/>
          <w:sz w:val="21"/>
          <w:szCs w:val="21"/>
        </w:rPr>
        <w:t>18. Please identify any additional scientific evidence, technical information, data, or recommendations that federal health agencies should consider when evaluating potential adverse health effects associated with RF/EMF radiation exposure.</w:t>
      </w:r>
    </w:p>
    <w:p w14:paraId="081ED0A2" w14:textId="77777777" w:rsidR="00745C1E" w:rsidRDefault="00745C1E" w:rsidP="00D94D11">
      <w:pPr>
        <w:spacing w:after="0" w:line="240" w:lineRule="auto"/>
      </w:pPr>
    </w:p>
    <w:p w14:paraId="21368456" w14:textId="77777777" w:rsidR="00745C1E" w:rsidRDefault="00745C1E" w:rsidP="00D94D11">
      <w:pPr>
        <w:spacing w:after="0" w:line="240" w:lineRule="auto"/>
      </w:pPr>
      <w:r>
        <w:t>SAHU 5G Health</w:t>
      </w:r>
    </w:p>
    <w:p w14:paraId="437F9489" w14:textId="77777777" w:rsidR="00745C1E" w:rsidRDefault="00745C1E" w:rsidP="00D94D11">
      <w:pPr>
        <w:spacing w:after="0" w:line="240" w:lineRule="auto"/>
        <w:rPr>
          <w:rFonts w:eastAsia="Times New Roman" w:cs="Times New Roman"/>
          <w:color w:val="000000" w:themeColor="text1"/>
        </w:rPr>
      </w:pPr>
      <w:hyperlink r:id="rId5" w:history="1">
        <w:r w:rsidRPr="004123CB">
          <w:rPr>
            <w:rStyle w:val="Hyperlink"/>
            <w:rFonts w:eastAsia="Times New Roman" w:cs="Times New Roman"/>
          </w:rPr>
          <w:t>https://he02.tci-thaijo.org/index.php/sirirajmedj/article/view/251852</w:t>
        </w:r>
      </w:hyperlink>
      <w:r>
        <w:rPr>
          <w:rFonts w:eastAsia="Times New Roman" w:cs="Times New Roman"/>
          <w:color w:val="000000" w:themeColor="text1"/>
        </w:rPr>
        <w:t xml:space="preserve"> </w:t>
      </w:r>
      <w:r w:rsidRPr="00AE5278">
        <w:rPr>
          <w:rFonts w:eastAsia="Times New Roman" w:cs="Times New Roman"/>
          <w:color w:val="000000" w:themeColor="text1"/>
        </w:rPr>
        <w:t xml:space="preserve">  The Influence of Electromagnetic Field Pollution on Human Health: A Systematic Review.    </w:t>
      </w:r>
      <w:proofErr w:type="spellStart"/>
      <w:r w:rsidRPr="00AE5278">
        <w:rPr>
          <w:rFonts w:eastAsia="Times New Roman" w:cs="Times New Roman"/>
          <w:color w:val="000000" w:themeColor="text1"/>
        </w:rPr>
        <w:t>Sahu</w:t>
      </w:r>
      <w:proofErr w:type="spellEnd"/>
      <w:r w:rsidRPr="00AE5278">
        <w:rPr>
          <w:rFonts w:eastAsia="Times New Roman" w:cs="Times New Roman"/>
          <w:color w:val="000000" w:themeColor="text1"/>
        </w:rPr>
        <w:t xml:space="preserve"> et al. summarized the adverse health effects of 5G mobile networking technology under real-life conditions</w:t>
      </w:r>
      <w:r>
        <w:rPr>
          <w:rFonts w:eastAsia="Times New Roman" w:cs="Times New Roman"/>
          <w:color w:val="000000" w:themeColor="text1"/>
        </w:rPr>
        <w:t xml:space="preserve">      Regarding the cumulative effect of real life directed energies.</w:t>
      </w:r>
    </w:p>
    <w:p w14:paraId="10721594" w14:textId="77777777" w:rsidR="00745C1E" w:rsidRDefault="00745C1E" w:rsidP="00D94D11">
      <w:pPr>
        <w:spacing w:after="0" w:line="240" w:lineRule="auto"/>
        <w:rPr>
          <w:rFonts w:eastAsia="Times New Roman" w:cs="Times New Roman"/>
          <w:color w:val="000000" w:themeColor="text1"/>
        </w:rPr>
      </w:pPr>
    </w:p>
    <w:p w14:paraId="03B27F06" w14:textId="77777777" w:rsidR="00745C1E" w:rsidRDefault="00745C1E" w:rsidP="00D94D11">
      <w:pPr>
        <w:spacing w:after="0" w:line="240" w:lineRule="auto"/>
        <w:rPr>
          <w:rFonts w:eastAsia="Times New Roman" w:cs="Times New Roman"/>
          <w:color w:val="000000" w:themeColor="text1"/>
        </w:rPr>
      </w:pPr>
      <w:r>
        <w:rPr>
          <w:rFonts w:eastAsia="Times New Roman" w:cs="Times New Roman"/>
          <w:color w:val="000000" w:themeColor="text1"/>
        </w:rPr>
        <w:t>Sayer JI   Electromagnetic Field Harms database</w:t>
      </w:r>
    </w:p>
    <w:p w14:paraId="71BFBBC1" w14:textId="77777777" w:rsidR="00745C1E" w:rsidRDefault="00745C1E" w:rsidP="00D94D11">
      <w:pPr>
        <w:spacing w:after="0" w:line="240" w:lineRule="auto"/>
        <w:rPr>
          <w:rFonts w:eastAsia="Times New Roman" w:cs="Times New Roman"/>
          <w:color w:val="000000" w:themeColor="text1"/>
        </w:rPr>
      </w:pPr>
      <w:hyperlink r:id="rId6" w:history="1">
        <w:r w:rsidRPr="004123CB">
          <w:rPr>
            <w:rStyle w:val="Hyperlink"/>
            <w:rFonts w:eastAsia="Times New Roman" w:cs="Times New Roman"/>
          </w:rPr>
          <w:t>https://greenmedinfo.com/problematic-action/electromagnetic-field-harms</w:t>
        </w:r>
      </w:hyperlink>
      <w:r>
        <w:rPr>
          <w:rFonts w:eastAsia="Times New Roman" w:cs="Times New Roman"/>
          <w:color w:val="000000" w:themeColor="text1"/>
        </w:rPr>
        <w:t xml:space="preserve">   1009 peer-reviewed published journal articles on EMF Harms  </w:t>
      </w:r>
    </w:p>
    <w:p w14:paraId="71F71293" w14:textId="77777777" w:rsidR="002C64A0" w:rsidRDefault="002C64A0" w:rsidP="00D94D11">
      <w:pPr>
        <w:spacing w:after="0" w:line="240" w:lineRule="auto"/>
        <w:rPr>
          <w:rFonts w:eastAsia="Times New Roman" w:cs="Times New Roman"/>
          <w:color w:val="000000" w:themeColor="text1"/>
        </w:rPr>
      </w:pPr>
    </w:p>
    <w:p w14:paraId="6392CC41" w14:textId="79281B8D" w:rsidR="00745C1E" w:rsidRDefault="00745C1E" w:rsidP="00D94D11">
      <w:pPr>
        <w:spacing w:after="0" w:line="240" w:lineRule="auto"/>
        <w:rPr>
          <w:rFonts w:eastAsia="Times New Roman" w:cs="Times New Roman"/>
          <w:color w:val="000000" w:themeColor="text1"/>
        </w:rPr>
      </w:pPr>
      <w:r>
        <w:rPr>
          <w:rFonts w:eastAsia="Times New Roman" w:cs="Times New Roman"/>
          <w:color w:val="000000" w:themeColor="text1"/>
        </w:rPr>
        <w:t xml:space="preserve">His </w:t>
      </w:r>
      <w:proofErr w:type="spellStart"/>
      <w:r>
        <w:rPr>
          <w:rFonts w:eastAsia="Times New Roman" w:cs="Times New Roman"/>
          <w:color w:val="000000" w:themeColor="text1"/>
        </w:rPr>
        <w:t>substack</w:t>
      </w:r>
      <w:proofErr w:type="spellEnd"/>
      <w:r>
        <w:rPr>
          <w:rFonts w:eastAsia="Times New Roman" w:cs="Times New Roman"/>
          <w:color w:val="000000" w:themeColor="text1"/>
        </w:rPr>
        <w:t xml:space="preserve"> discusses</w:t>
      </w:r>
      <w:r w:rsidR="00657F5A">
        <w:rPr>
          <w:rFonts w:eastAsia="Times New Roman" w:cs="Times New Roman"/>
          <w:color w:val="000000" w:themeColor="text1"/>
        </w:rPr>
        <w:t xml:space="preserve"> and </w:t>
      </w:r>
      <w:r>
        <w:rPr>
          <w:rFonts w:eastAsia="Times New Roman" w:cs="Times New Roman"/>
          <w:color w:val="000000" w:themeColor="text1"/>
        </w:rPr>
        <w:t xml:space="preserve">organizes them by topic: </w:t>
      </w:r>
      <w:hyperlink r:id="rId7" w:history="1">
        <w:r w:rsidRPr="004123CB">
          <w:rPr>
            <w:rStyle w:val="Hyperlink"/>
            <w:rFonts w:eastAsia="Times New Roman" w:cs="Times New Roman"/>
          </w:rPr>
          <w:t>https://open.substack.com/pub/theofficialmahareport/p/secretary-kennedy-asked-for-the-evidence</w:t>
        </w:r>
      </w:hyperlink>
      <w:r>
        <w:rPr>
          <w:rFonts w:eastAsia="Times New Roman" w:cs="Times New Roman"/>
          <w:color w:val="000000" w:themeColor="text1"/>
        </w:rPr>
        <w:t xml:space="preserve"> </w:t>
      </w:r>
    </w:p>
    <w:p w14:paraId="11B2BE18" w14:textId="77777777" w:rsidR="00745C1E" w:rsidRDefault="00745C1E" w:rsidP="00D94D11">
      <w:pPr>
        <w:spacing w:after="0" w:line="240" w:lineRule="auto"/>
        <w:rPr>
          <w:rFonts w:eastAsia="Times New Roman" w:cs="Times New Roman"/>
          <w:color w:val="000000" w:themeColor="text1"/>
        </w:rPr>
      </w:pPr>
    </w:p>
    <w:p w14:paraId="11336874" w14:textId="77777777" w:rsidR="00745C1E" w:rsidRDefault="00745C1E" w:rsidP="00D94D11">
      <w:pPr>
        <w:spacing w:after="0" w:line="240" w:lineRule="auto"/>
        <w:rPr>
          <w:rFonts w:eastAsia="Times New Roman" w:cs="Times New Roman"/>
          <w:color w:val="000000" w:themeColor="text1"/>
        </w:rPr>
      </w:pPr>
      <w:hyperlink r:id="rId8" w:history="1">
        <w:r w:rsidRPr="004123CB">
          <w:rPr>
            <w:rStyle w:val="Hyperlink"/>
            <w:rFonts w:eastAsia="Times New Roman" w:cs="Times New Roman"/>
          </w:rPr>
          <w:t>https://theemfguy.com/op/summit/</w:t>
        </w:r>
      </w:hyperlink>
      <w:r>
        <w:rPr>
          <w:rFonts w:eastAsia="Times New Roman" w:cs="Times New Roman"/>
          <w:color w:val="000000" w:themeColor="text1"/>
        </w:rPr>
        <w:t xml:space="preserve"> EMF Hazards Summit 2026</w:t>
      </w:r>
    </w:p>
    <w:p w14:paraId="7C3AD36C" w14:textId="77777777" w:rsidR="00745C1E" w:rsidRDefault="00745C1E" w:rsidP="00D94D11">
      <w:pPr>
        <w:spacing w:after="0" w:line="240" w:lineRule="auto"/>
        <w:rPr>
          <w:rFonts w:eastAsia="Times New Roman" w:cs="Times New Roman"/>
          <w:color w:val="000000" w:themeColor="text1"/>
        </w:rPr>
      </w:pPr>
    </w:p>
    <w:p w14:paraId="77CDD9A8" w14:textId="77777777" w:rsidR="00745C1E" w:rsidRDefault="00745C1E" w:rsidP="00D94D11">
      <w:pPr>
        <w:spacing w:after="0" w:line="240" w:lineRule="auto"/>
        <w:rPr>
          <w:rFonts w:eastAsia="Times New Roman" w:cs="Times New Roman"/>
          <w:color w:val="000000" w:themeColor="text1"/>
        </w:rPr>
      </w:pPr>
    </w:p>
    <w:p w14:paraId="2F23F2CD" w14:textId="77777777" w:rsidR="00745C1E" w:rsidRDefault="00745C1E" w:rsidP="00D94D11">
      <w:pPr>
        <w:spacing w:after="0" w:line="240" w:lineRule="auto"/>
        <w:rPr>
          <w:rFonts w:eastAsia="Times New Roman" w:cs="Times New Roman"/>
          <w:color w:val="000000" w:themeColor="text1"/>
        </w:rPr>
      </w:pPr>
    </w:p>
    <w:p w14:paraId="11266430" w14:textId="77777777" w:rsidR="00745C1E" w:rsidRDefault="00745C1E" w:rsidP="00D94D11">
      <w:pPr>
        <w:spacing w:after="0" w:line="240" w:lineRule="auto"/>
        <w:rPr>
          <w:rFonts w:eastAsia="Times New Roman" w:cs="Times New Roman"/>
          <w:color w:val="000000" w:themeColor="text1"/>
        </w:rPr>
      </w:pPr>
    </w:p>
    <w:p w14:paraId="08DE4462" w14:textId="77777777" w:rsidR="00745C1E" w:rsidRDefault="00745C1E" w:rsidP="00D94D11">
      <w:pPr>
        <w:spacing w:after="0" w:line="240" w:lineRule="auto"/>
        <w:rPr>
          <w:rFonts w:eastAsia="Times New Roman" w:cs="Times New Roman"/>
          <w:color w:val="000000" w:themeColor="text1"/>
        </w:rPr>
      </w:pPr>
    </w:p>
    <w:p w14:paraId="51F206E4" w14:textId="77777777" w:rsidR="00745C1E" w:rsidRDefault="00745C1E" w:rsidP="00D94D11">
      <w:pPr>
        <w:spacing w:after="0" w:line="240" w:lineRule="auto"/>
        <w:rPr>
          <w:rFonts w:eastAsia="Times New Roman" w:cs="Times New Roman"/>
          <w:color w:val="000000" w:themeColor="text1"/>
        </w:rPr>
      </w:pPr>
    </w:p>
    <w:p w14:paraId="4CFF47DF" w14:textId="77777777" w:rsidR="00745C1E" w:rsidRPr="002C5BD7" w:rsidRDefault="00745C1E" w:rsidP="00D94D11">
      <w:pPr>
        <w:shd w:val="clear" w:color="auto" w:fill="FFFFFF"/>
        <w:spacing w:after="150" w:line="240" w:lineRule="auto"/>
        <w:rPr>
          <w:rFonts w:ascii="Helvetica" w:eastAsia="Times New Roman" w:hAnsi="Helvetica" w:cs="Times New Roman"/>
          <w:color w:val="333333"/>
          <w:sz w:val="21"/>
          <w:szCs w:val="21"/>
        </w:rPr>
      </w:pPr>
    </w:p>
    <w:p w14:paraId="78751731" w14:textId="77777777" w:rsidR="00745C1E" w:rsidRPr="00B51813" w:rsidRDefault="00745C1E" w:rsidP="00D94D11">
      <w:pPr>
        <w:pStyle w:val="NormalWeb"/>
        <w:spacing w:before="0" w:beforeAutospacing="0" w:after="0" w:afterAutospacing="0"/>
        <w:rPr>
          <w:rFonts w:asciiTheme="minorHAnsi" w:eastAsia="Times New Roman" w:hAnsiTheme="minorHAnsi"/>
          <w:color w:val="000000" w:themeColor="text1"/>
        </w:rPr>
      </w:pPr>
    </w:p>
    <w:p w14:paraId="6BCDD893" w14:textId="77777777" w:rsidR="005B418D" w:rsidRDefault="005B418D"/>
    <w:p w14:paraId="6AE7DE21" w14:textId="77777777" w:rsidR="005B418D" w:rsidRDefault="005B418D"/>
    <w:sectPr w:rsidR="005B41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 w:name="inherit">
    <w:altName w:val="Cambria"/>
    <w:charset w:val="00"/>
    <w:family w:val="roman"/>
    <w:notTrueType/>
    <w:pitch w:val="default"/>
  </w:font>
  <w:font w:name="Helvetica">
    <w:altName w:val="Arial"/>
    <w:panose1 w:val="020B0504020202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FB"/>
    <w:rsid w:val="000113FA"/>
    <w:rsid w:val="000215FB"/>
    <w:rsid w:val="00032FA9"/>
    <w:rsid w:val="00054DE2"/>
    <w:rsid w:val="00066091"/>
    <w:rsid w:val="000E1CA5"/>
    <w:rsid w:val="00103CBF"/>
    <w:rsid w:val="0013788C"/>
    <w:rsid w:val="00142E3E"/>
    <w:rsid w:val="00147FEF"/>
    <w:rsid w:val="001616FB"/>
    <w:rsid w:val="00164A3F"/>
    <w:rsid w:val="00170765"/>
    <w:rsid w:val="00193BAA"/>
    <w:rsid w:val="001A2825"/>
    <w:rsid w:val="001B222C"/>
    <w:rsid w:val="001C4792"/>
    <w:rsid w:val="001D0607"/>
    <w:rsid w:val="001D3422"/>
    <w:rsid w:val="001F07E8"/>
    <w:rsid w:val="00234350"/>
    <w:rsid w:val="00253B1D"/>
    <w:rsid w:val="00253F7F"/>
    <w:rsid w:val="00276BE2"/>
    <w:rsid w:val="002A1E66"/>
    <w:rsid w:val="002B3DE2"/>
    <w:rsid w:val="002C64A0"/>
    <w:rsid w:val="002F3C35"/>
    <w:rsid w:val="003133BC"/>
    <w:rsid w:val="00360DF4"/>
    <w:rsid w:val="0039045F"/>
    <w:rsid w:val="003972CE"/>
    <w:rsid w:val="003C3D74"/>
    <w:rsid w:val="0041377A"/>
    <w:rsid w:val="00441DDB"/>
    <w:rsid w:val="00455AEF"/>
    <w:rsid w:val="004A2FF4"/>
    <w:rsid w:val="004A7790"/>
    <w:rsid w:val="004B10BB"/>
    <w:rsid w:val="004C295E"/>
    <w:rsid w:val="004C4338"/>
    <w:rsid w:val="00525FA5"/>
    <w:rsid w:val="00540F9D"/>
    <w:rsid w:val="005B418D"/>
    <w:rsid w:val="0062132E"/>
    <w:rsid w:val="00657F5A"/>
    <w:rsid w:val="00664DBC"/>
    <w:rsid w:val="00666923"/>
    <w:rsid w:val="00675568"/>
    <w:rsid w:val="006804CF"/>
    <w:rsid w:val="00686D57"/>
    <w:rsid w:val="006F7342"/>
    <w:rsid w:val="007106C7"/>
    <w:rsid w:val="00716B73"/>
    <w:rsid w:val="00745C1E"/>
    <w:rsid w:val="00777350"/>
    <w:rsid w:val="00792C5C"/>
    <w:rsid w:val="00807DAA"/>
    <w:rsid w:val="00810812"/>
    <w:rsid w:val="00816580"/>
    <w:rsid w:val="0085328C"/>
    <w:rsid w:val="00876A79"/>
    <w:rsid w:val="0089457A"/>
    <w:rsid w:val="0090209A"/>
    <w:rsid w:val="00921C02"/>
    <w:rsid w:val="00927A13"/>
    <w:rsid w:val="00940D9E"/>
    <w:rsid w:val="009A21F1"/>
    <w:rsid w:val="009B1CF8"/>
    <w:rsid w:val="009B32D9"/>
    <w:rsid w:val="009B73AF"/>
    <w:rsid w:val="009D4FA2"/>
    <w:rsid w:val="009F0129"/>
    <w:rsid w:val="00A04E98"/>
    <w:rsid w:val="00A2325B"/>
    <w:rsid w:val="00A31E8B"/>
    <w:rsid w:val="00A45256"/>
    <w:rsid w:val="00A541B7"/>
    <w:rsid w:val="00A66C52"/>
    <w:rsid w:val="00A70357"/>
    <w:rsid w:val="00A84565"/>
    <w:rsid w:val="00AF755D"/>
    <w:rsid w:val="00B01E56"/>
    <w:rsid w:val="00B0297B"/>
    <w:rsid w:val="00B12790"/>
    <w:rsid w:val="00B343BB"/>
    <w:rsid w:val="00BB5794"/>
    <w:rsid w:val="00BB733C"/>
    <w:rsid w:val="00BE290A"/>
    <w:rsid w:val="00BF7CA3"/>
    <w:rsid w:val="00C305CD"/>
    <w:rsid w:val="00C4174D"/>
    <w:rsid w:val="00C56749"/>
    <w:rsid w:val="00C85932"/>
    <w:rsid w:val="00C922B2"/>
    <w:rsid w:val="00CD01F9"/>
    <w:rsid w:val="00CD653E"/>
    <w:rsid w:val="00CF0341"/>
    <w:rsid w:val="00D1351B"/>
    <w:rsid w:val="00D361B7"/>
    <w:rsid w:val="00D705A2"/>
    <w:rsid w:val="00D86427"/>
    <w:rsid w:val="00D9342C"/>
    <w:rsid w:val="00DD702D"/>
    <w:rsid w:val="00DE2A8C"/>
    <w:rsid w:val="00E51DB2"/>
    <w:rsid w:val="00E5615F"/>
    <w:rsid w:val="00E71835"/>
    <w:rsid w:val="00EA06A0"/>
    <w:rsid w:val="00EB2B1B"/>
    <w:rsid w:val="00EE1363"/>
    <w:rsid w:val="00EF7023"/>
    <w:rsid w:val="00F14F52"/>
    <w:rsid w:val="00F24735"/>
    <w:rsid w:val="00F4255C"/>
    <w:rsid w:val="00F46EA4"/>
    <w:rsid w:val="00F539B3"/>
    <w:rsid w:val="00F80C84"/>
    <w:rsid w:val="00F946A9"/>
    <w:rsid w:val="00FB7F94"/>
    <w:rsid w:val="00FC4D67"/>
    <w:rsid w:val="00FC5D8D"/>
    <w:rsid w:val="00FD6D4E"/>
    <w:rsid w:val="00FF5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600E07"/>
  <w15:chartTrackingRefBased/>
  <w15:docId w15:val="{3C8AFD16-53E5-6940-A4CC-1F3ABA43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1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6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6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6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6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6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6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6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6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6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6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6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6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6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6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6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6FB"/>
    <w:rPr>
      <w:rFonts w:eastAsiaTheme="majorEastAsia" w:cstheme="majorBidi"/>
      <w:color w:val="272727" w:themeColor="text1" w:themeTint="D8"/>
    </w:rPr>
  </w:style>
  <w:style w:type="paragraph" w:styleId="Title">
    <w:name w:val="Title"/>
    <w:basedOn w:val="Normal"/>
    <w:next w:val="Normal"/>
    <w:link w:val="TitleChar"/>
    <w:uiPriority w:val="10"/>
    <w:qFormat/>
    <w:rsid w:val="00161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6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6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6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6FB"/>
    <w:pPr>
      <w:spacing w:before="160"/>
      <w:jc w:val="center"/>
    </w:pPr>
    <w:rPr>
      <w:i/>
      <w:iCs/>
      <w:color w:val="404040" w:themeColor="text1" w:themeTint="BF"/>
    </w:rPr>
  </w:style>
  <w:style w:type="character" w:customStyle="1" w:styleId="QuoteChar">
    <w:name w:val="Quote Char"/>
    <w:basedOn w:val="DefaultParagraphFont"/>
    <w:link w:val="Quote"/>
    <w:uiPriority w:val="29"/>
    <w:rsid w:val="001616FB"/>
    <w:rPr>
      <w:i/>
      <w:iCs/>
      <w:color w:val="404040" w:themeColor="text1" w:themeTint="BF"/>
    </w:rPr>
  </w:style>
  <w:style w:type="paragraph" w:styleId="ListParagraph">
    <w:name w:val="List Paragraph"/>
    <w:basedOn w:val="Normal"/>
    <w:uiPriority w:val="34"/>
    <w:qFormat/>
    <w:rsid w:val="001616FB"/>
    <w:pPr>
      <w:ind w:left="720"/>
      <w:contextualSpacing/>
    </w:pPr>
  </w:style>
  <w:style w:type="character" w:styleId="IntenseEmphasis">
    <w:name w:val="Intense Emphasis"/>
    <w:basedOn w:val="DefaultParagraphFont"/>
    <w:uiPriority w:val="21"/>
    <w:qFormat/>
    <w:rsid w:val="001616FB"/>
    <w:rPr>
      <w:i/>
      <w:iCs/>
      <w:color w:val="0F4761" w:themeColor="accent1" w:themeShade="BF"/>
    </w:rPr>
  </w:style>
  <w:style w:type="paragraph" w:styleId="IntenseQuote">
    <w:name w:val="Intense Quote"/>
    <w:basedOn w:val="Normal"/>
    <w:next w:val="Normal"/>
    <w:link w:val="IntenseQuoteChar"/>
    <w:uiPriority w:val="30"/>
    <w:qFormat/>
    <w:rsid w:val="00161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6FB"/>
    <w:rPr>
      <w:i/>
      <w:iCs/>
      <w:color w:val="0F4761" w:themeColor="accent1" w:themeShade="BF"/>
    </w:rPr>
  </w:style>
  <w:style w:type="character" w:styleId="IntenseReference">
    <w:name w:val="Intense Reference"/>
    <w:basedOn w:val="DefaultParagraphFont"/>
    <w:uiPriority w:val="32"/>
    <w:qFormat/>
    <w:rsid w:val="001616FB"/>
    <w:rPr>
      <w:b/>
      <w:bCs/>
      <w:smallCaps/>
      <w:color w:val="0F4761" w:themeColor="accent1" w:themeShade="BF"/>
      <w:spacing w:val="5"/>
    </w:rPr>
  </w:style>
  <w:style w:type="character" w:styleId="Hyperlink">
    <w:name w:val="Hyperlink"/>
    <w:basedOn w:val="DefaultParagraphFont"/>
    <w:uiPriority w:val="99"/>
    <w:unhideWhenUsed/>
    <w:rsid w:val="00745C1E"/>
    <w:rPr>
      <w:color w:val="0000FF"/>
      <w:u w:val="single"/>
    </w:rPr>
  </w:style>
  <w:style w:type="paragraph" w:styleId="NormalWeb">
    <w:name w:val="Normal (Web)"/>
    <w:basedOn w:val="Normal"/>
    <w:uiPriority w:val="99"/>
    <w:unhideWhenUsed/>
    <w:rsid w:val="00745C1E"/>
    <w:pPr>
      <w:spacing w:before="100" w:beforeAutospacing="1" w:after="100" w:afterAutospacing="1" w:line="240" w:lineRule="auto"/>
    </w:pPr>
    <w:rPr>
      <w:rFonts w:ascii="Times New Roman" w:hAnsi="Times New Roman" w:cs="Times New Roman"/>
      <w:kern w:val="0"/>
      <w14:ligatures w14:val="none"/>
    </w:rPr>
  </w:style>
  <w:style w:type="character" w:styleId="UnresolvedMention">
    <w:name w:val="Unresolved Mention"/>
    <w:basedOn w:val="DefaultParagraphFont"/>
    <w:uiPriority w:val="99"/>
    <w:semiHidden/>
    <w:unhideWhenUsed/>
    <w:rsid w:val="009D4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emfguy.com/op/summit/" TargetMode="External" /><Relationship Id="rId3" Type="http://schemas.openxmlformats.org/officeDocument/2006/relationships/webSettings" Target="webSettings.xml" /><Relationship Id="rId7" Type="http://schemas.openxmlformats.org/officeDocument/2006/relationships/hyperlink" Target="https://open.substack.com/pub/theofficialmahareport/p/secretary-kennedy-asked-for-the-evidence"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greenmedinfo.com/problematic-action/electromagnetic-field-harms" TargetMode="External" /><Relationship Id="rId5" Type="http://schemas.openxmlformats.org/officeDocument/2006/relationships/hyperlink" Target="https://he02.tci-thaijo.org/index.php/sirirajmedj/article/view/251852" TargetMode="External" /><Relationship Id="rId10" Type="http://schemas.openxmlformats.org/officeDocument/2006/relationships/theme" Target="theme/theme1.xml" /><Relationship Id="rId4" Type="http://schemas.openxmlformats.org/officeDocument/2006/relationships/hyperlink" Target="https://open.substack.com/pub/theofficialmahareport/p/secretary-kennedy-asked-for-the-evidence" TargetMode="Externa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3103</Words>
  <Characters>17692</Characters>
  <Application>Microsoft Office Word</Application>
  <DocSecurity>0</DocSecurity>
  <Lines>147</Lines>
  <Paragraphs>41</Paragraphs>
  <ScaleCrop>false</ScaleCrop>
  <Company/>
  <LinksUpToDate>false</LinksUpToDate>
  <CharactersWithSpaces>20754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Mohler</dc:creator>
  <cp:keywords/>
  <dc:description/>
  <cp:lastModifiedBy>Linda Mohler</cp:lastModifiedBy>
  <cp:revision>2</cp:revision>
  <dcterms:created xsi:type="dcterms:W3CDTF">2026-10-20T20:59:00Z</dcterms:created>
  <dcterms:modified xsi:type="dcterms:W3CDTF">2026-10-20T20:59:00Z</dcterms:modified>
</cp:coreProperties>
</file>