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980" w:rsidRPr="004C0A2E" w:rsidRDefault="004C0A2E">
      <w:pPr>
        <w:rPr>
          <w:b/>
          <w:sz w:val="28"/>
          <w:szCs w:val="28"/>
        </w:rPr>
      </w:pPr>
      <w:bookmarkStart w:id="0" w:name="_GoBack"/>
      <w:r w:rsidRPr="004C0A2E">
        <w:rPr>
          <w:b/>
          <w:sz w:val="28"/>
          <w:szCs w:val="28"/>
        </w:rPr>
        <w:t>5G Reviews C Band 3.5 GHz Millimeter Waves Terahertz THz</w:t>
      </w:r>
    </w:p>
    <w:bookmarkEnd w:id="0"/>
    <w:p w:rsidR="004C0A2E" w:rsidRDefault="004C0A2E"/>
    <w:p w:rsidR="004C0A2E" w:rsidRDefault="004C0A2E" w:rsidP="004C0A2E">
      <w:pPr>
        <w:pStyle w:val="wp-block-paragraph"/>
        <w:shd w:val="clear" w:color="auto" w:fill="FFFFFF"/>
        <w:rPr>
          <w:rFonts w:ascii="Inter" w:hAnsi="Inter"/>
          <w:color w:val="0C1827"/>
          <w:sz w:val="26"/>
          <w:szCs w:val="26"/>
        </w:rPr>
      </w:pPr>
      <w:r>
        <w:rPr>
          <w:rStyle w:val="Strong"/>
          <w:rFonts w:ascii="Inter" w:hAnsi="Inter"/>
          <w:color w:val="0C1827"/>
          <w:sz w:val="26"/>
          <w:szCs w:val="26"/>
        </w:rPr>
        <w:t>5G — General, Reviews, Exposure Studies and Mixed 5G Frequencies</w:t>
      </w:r>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Directorate-General for Parliamentary Research Services (European Parliament) and Belpoggi, F. (2021) Health impact of 5G: Current state of knowledge of 5G related carcinogenic and reproductive/developmental hazards as they emerge from epidemiological studies and in vivo experimental studies. Publications Office of the European Union. Available at: </w:t>
      </w:r>
      <w:hyperlink r:id="rId5" w:history="1">
        <w:r>
          <w:rPr>
            <w:rStyle w:val="Hyperlink"/>
            <w:rFonts w:ascii="Inter" w:hAnsi="Inter"/>
            <w:sz w:val="26"/>
            <w:szCs w:val="26"/>
          </w:rPr>
          <w:t>https://data.europa.eu/doi/10.2861/657478</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McCredden, J.E., Weller, S. and Leach, V. (2023) ‘The assumption of safety is being used to justify the rollout of 5G technologies’, Frontiers in Public Health, 11, 1058454. Available at: </w:t>
      </w:r>
      <w:hyperlink r:id="rId6" w:history="1">
        <w:r>
          <w:rPr>
            <w:rStyle w:val="Hyperlink"/>
            <w:rFonts w:ascii="Inter" w:hAnsi="Inter"/>
            <w:sz w:val="26"/>
            <w:szCs w:val="26"/>
          </w:rPr>
          <w:t>https://www.frontiersin.org/articles/10.3389/fpubh.2023.1058454/full</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International Commission on the Biological Effects of Electromagnetic Fields (ICBE-EMF) (2022) ‘Scientific evidence invalidates health assumptions underlying the FCC and ICNIRP exposure limit determinations for radiofrequency radiation: implications for 5G’, Environmental Health, 21, 92. Available at: </w:t>
      </w:r>
      <w:hyperlink r:id="rId7" w:history="1">
        <w:r>
          <w:rPr>
            <w:rStyle w:val="Hyperlink"/>
            <w:rFonts w:ascii="Inter" w:hAnsi="Inter"/>
            <w:sz w:val="26"/>
            <w:szCs w:val="26"/>
          </w:rPr>
          <w:t>https://ehjournal.biomedcentral.com/articles/10.1186/s12940-022-00900-9</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Hinrikus, H., Koppel, T., Lass, J., Orru, H., Roosipuu, P. and Bachmann, M. (2022) ‘Possible health effects on the human brain by various generations of mobile telecommunication: A review based estimation of 5G impact’, International Journal of Radiation Biology, 98(7), pp. 1210–1221. Available at: </w:t>
      </w:r>
      <w:hyperlink r:id="rId8" w:history="1">
        <w:r>
          <w:rPr>
            <w:rStyle w:val="Hyperlink"/>
            <w:rFonts w:ascii="Inter" w:hAnsi="Inter"/>
            <w:sz w:val="26"/>
            <w:szCs w:val="26"/>
          </w:rPr>
          <w:t>https://doi.org/10.1080/09553002.2022.2026516</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Di Ciaula, A. (2018) ‘Towards 5G communication systems: Are there health implications?’, International Journal of Hygiene and Environmental Health, 221(3), pp. 367–375. Available at: </w:t>
      </w:r>
      <w:hyperlink r:id="rId9" w:history="1">
        <w:r>
          <w:rPr>
            <w:rStyle w:val="Hyperlink"/>
            <w:rFonts w:ascii="Inter" w:hAnsi="Inter"/>
            <w:sz w:val="26"/>
            <w:szCs w:val="26"/>
          </w:rPr>
          <w:t>https://doi.org/10.1016/j.ijheh.2018.01.011</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Frank, J.W. (2021) ‘Electromagnetic fields, 5G and health: What about the precautionary principle?’, Journal of Epidemiology and Community Health, 75(6), pp. 562–566. Available at: </w:t>
      </w:r>
      <w:hyperlink r:id="rId10" w:history="1">
        <w:r>
          <w:rPr>
            <w:rStyle w:val="Hyperlink"/>
            <w:rFonts w:ascii="Inter" w:hAnsi="Inter"/>
            <w:sz w:val="26"/>
            <w:szCs w:val="26"/>
          </w:rPr>
          <w:t>https://doi.org/10.1136/jech-2019-213595</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Kostoff, R.N., Heroux, P., Aschner, M. and Tsatsakis, A. (2020) ‘Adverse health effects of 5G mobile networking technology under real-life conditions’, Toxicology Letters, 323, pp. 35–40. Available at: </w:t>
      </w:r>
      <w:hyperlink r:id="rId11" w:history="1">
        <w:r>
          <w:rPr>
            <w:rStyle w:val="Hyperlink"/>
            <w:rFonts w:ascii="Inter" w:hAnsi="Inter"/>
            <w:sz w:val="26"/>
            <w:szCs w:val="26"/>
          </w:rPr>
          <w:t>https://doi.org/10.1016/j.toxlet.2020.01.020</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Russell, C.L. (2018) ‘5G wireless telecommunications expansion: Public health and environmental implications’, Environmental Research, 165, pp. 484–495. Available at: </w:t>
      </w:r>
      <w:hyperlink r:id="rId12" w:history="1">
        <w:r>
          <w:rPr>
            <w:rStyle w:val="Hyperlink"/>
            <w:rFonts w:ascii="Inter" w:hAnsi="Inter"/>
            <w:sz w:val="26"/>
            <w:szCs w:val="26"/>
          </w:rPr>
          <w:t>https://doi.org/10.1016/j.envres.2018.01.016</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lastRenderedPageBreak/>
        <w:t>Weller, S., May, M., McCredden, J., Leach, V., Phung, D. and Belyaev, I. (2023) ‘Comment on “5G mobile networks and health—a state-of-the-science review of the research into low-level RF fields above 6 GHz” by Karipidis et al.’, Journal of Exposure Science &amp; Environmental Epidemiology, 33(1). Available at: </w:t>
      </w:r>
      <w:hyperlink r:id="rId13" w:history="1">
        <w:r>
          <w:rPr>
            <w:rStyle w:val="Hyperlink"/>
            <w:rFonts w:ascii="Inter" w:hAnsi="Inter"/>
            <w:sz w:val="26"/>
            <w:szCs w:val="26"/>
          </w:rPr>
          <w:t>https://doi.org/10.1038/s41370-022-00497-8</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Verma, A., Kumar, V. and Gupta, S. (2023) ‘Bio effects of 5th generation electromagnetic waves on organs of human beings’, Global Health Journal. Available at: </w:t>
      </w:r>
      <w:hyperlink r:id="rId14" w:history="1">
        <w:r>
          <w:rPr>
            <w:rStyle w:val="Hyperlink"/>
            <w:rFonts w:ascii="Inter" w:hAnsi="Inter"/>
            <w:sz w:val="26"/>
            <w:szCs w:val="26"/>
          </w:rPr>
          <w:t>https://www.sciencedirect.com/science/article/pii/S241464472300091X</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Miclaus, S., Deaconescu, D.B., Vatamanu, D. and Buda, A.M. (2023) ‘An exposimetric electromagnetic comparison of mobile phone emissions: 5G versus 4G signals analyses by means of statistics and convolutional neural networks classification’, Technologies, 11(5), 113. Available at: </w:t>
      </w:r>
      <w:hyperlink r:id="rId15" w:history="1">
        <w:r>
          <w:rPr>
            <w:rStyle w:val="Hyperlink"/>
            <w:rFonts w:ascii="Inter" w:hAnsi="Inter"/>
            <w:sz w:val="26"/>
            <w:szCs w:val="26"/>
          </w:rPr>
          <w:t>https://www.mdpi.com/2227-7080/11/5/113</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El-Hajj, A.M. and Naous, T. (2020) ‘Radiation analysis in a gradual 5G network deployment strategy’, in 2020 IEEE 3rd 5G World Forum (5GWF), pp. 448–453. Available at: </w:t>
      </w:r>
      <w:hyperlink r:id="rId16" w:history="1">
        <w:r>
          <w:rPr>
            <w:rStyle w:val="Hyperlink"/>
            <w:rFonts w:ascii="Inter" w:hAnsi="Inter"/>
            <w:sz w:val="26"/>
            <w:szCs w:val="26"/>
          </w:rPr>
          <w:t>https://ieeexplore.ieee.org/document/9221314</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Perov, S.Y., Rubtsova, N.B. and Belaya, O.V. (2022) ‘Status of the neuroendocrine system in animals chronically exposed to electromagnetic fields of 5G mobile network base stations’, Bulletin of Experimental Biology and Medicine, 174(2), pp. 277–279. Available at: </w:t>
      </w:r>
      <w:hyperlink r:id="rId17" w:history="1">
        <w:r>
          <w:rPr>
            <w:rStyle w:val="Hyperlink"/>
            <w:rFonts w:ascii="Inter" w:hAnsi="Inter"/>
            <w:sz w:val="26"/>
            <w:szCs w:val="26"/>
          </w:rPr>
          <w:t>https://pubmed.ncbi.nlm.nih.gov/36598666/</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Sousouri, G., Eicher, C., D’Angelo, R.M., Billecocq, M., Fussinger, T., Studler, M., Capstick, M., Kuster, N., Achermann, P., Huber, R. and Landolt, H.P. (2025) ‘5G radio-frequency-electromagnetic-field effects on the human sleep electroencephalogram: A randomized controlled study in CACNA1C genotyped volunteers’, NeuroImage, 317, 121340. Available at: </w:t>
      </w:r>
      <w:hyperlink r:id="rId18" w:history="1">
        <w:r>
          <w:rPr>
            <w:rStyle w:val="Hyperlink"/>
            <w:rFonts w:ascii="Inter" w:hAnsi="Inter"/>
            <w:sz w:val="26"/>
            <w:szCs w:val="26"/>
          </w:rPr>
          <w:t>https://www.sciencedirect.com/science/article/pii/S105381192500343X</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Zhaowen, Z., Ling, G., Guiqiang, Z., Jiajin, L., Tongzhou, Q., Jiangyi, L., Jing, L., Fuli, W. and Guirong, D. (2025) ‘Effects of paternal 5G RFR exposure on health of male offspring mice’, Reproductive Toxicology, 109139. Available at: </w:t>
      </w:r>
      <w:hyperlink r:id="rId19" w:history="1">
        <w:r>
          <w:rPr>
            <w:rStyle w:val="Hyperlink"/>
            <w:rFonts w:ascii="Inter" w:hAnsi="Inter"/>
            <w:sz w:val="26"/>
            <w:szCs w:val="26"/>
          </w:rPr>
          <w:t>https://doi.org/10.1016/j.reprotox.2025.109139</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Žura, N., Vince, S., Perić, P., Vilić, M., Malarić, K., Rimac, V., Golubić Ćepulić, B., Vajdić, M., Jurak, I., Milinković Tur, S., Poljičak Milas, N., Samardžija, M., Nemir, J., Telebuh, M. and Žura Žaja, I. (2025) ‘Short-term in vitro exposure of human blood to 5G network frequencies: Do sex and frequency additionally affect erythrocyte morphometry?’, Biomedicines, 13(2), 478. Available at: </w:t>
      </w:r>
      <w:hyperlink r:id="rId20" w:history="1">
        <w:r>
          <w:rPr>
            <w:rStyle w:val="Hyperlink"/>
            <w:rFonts w:ascii="Inter" w:hAnsi="Inter"/>
            <w:sz w:val="26"/>
            <w:szCs w:val="26"/>
          </w:rPr>
          <w:t>https://doi.org/10.3390/biomedicines13020478</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Wang, X. et al. (2024) ‘Effects of radiofrequency field from 5G communication on fecal microbiome and metabolome profiles in mice’, Scientific Reports, 14. Available at: </w:t>
      </w:r>
      <w:hyperlink r:id="rId21" w:history="1">
        <w:r>
          <w:rPr>
            <w:rStyle w:val="Hyperlink"/>
            <w:rFonts w:ascii="Inter" w:hAnsi="Inter"/>
            <w:sz w:val="26"/>
            <w:szCs w:val="26"/>
          </w:rPr>
          <w:t>https://www.nature.com/articles/s41598-024-53842-2</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Hairulazam, A., Ibrahim, S.F., Osman, K., Mokhtar, M.H., Zulkefli, A.F., Mat Ros, M.F., Jamaludin, N., Syed Taha, S.M.A., Vijay, S., Zakaria, Z., Mohd Bahar, A.A. and Jaffar, F.H.F. (2026) ‘Effects of 5G frequencies on sperm parameters, mating success, and offspring outcomes in rats’, Indian Journal of Medical Research, 164(3), pp. 341–348. Available at: </w:t>
      </w:r>
      <w:hyperlink r:id="rId22" w:history="1">
        <w:r>
          <w:rPr>
            <w:rStyle w:val="Hyperlink"/>
            <w:rFonts w:ascii="Inter" w:hAnsi="Inter"/>
            <w:sz w:val="26"/>
            <w:szCs w:val="26"/>
          </w:rPr>
          <w:t>https://doi.org/10.25259/IJMR_3658_2025</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Hardell, L. and Nilsson, M. (2023) ‘Case report: The microwave syndrome after installation of 5G emphasizes the need for protection from radiofrequency radiation’, Annals of Case Reports. Available at: </w:t>
      </w:r>
      <w:hyperlink r:id="rId23" w:history="1">
        <w:r>
          <w:rPr>
            <w:rStyle w:val="Hyperlink"/>
            <w:rFonts w:ascii="Inter" w:hAnsi="Inter"/>
            <w:sz w:val="26"/>
            <w:szCs w:val="26"/>
          </w:rPr>
          <w:t>https://www.gavinpublishers.com/article/view/case-report-the-microwave-syndrome-after-installation-of-5g-emphasizes-the-need-for-protection-from-radiofrequency-radiation</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Hardell, L. and Nilsson, M. (2024) ‘Summary of seven Swedish case reports on the microwave syndrome associated with 5G radiofrequency radiation’, Reviews on Environmental Health. Available at: </w:t>
      </w:r>
      <w:hyperlink r:id="rId24" w:history="1">
        <w:r>
          <w:rPr>
            <w:rStyle w:val="Hyperlink"/>
            <w:rFonts w:ascii="Inter" w:hAnsi="Inter"/>
            <w:sz w:val="26"/>
            <w:szCs w:val="26"/>
          </w:rPr>
          <w:t>https://doi.org/10.1515/reveh-2024-0017</w:t>
        </w:r>
      </w:hyperlink>
    </w:p>
    <w:p w:rsidR="004C0A2E" w:rsidRDefault="004C0A2E" w:rsidP="004C0A2E">
      <w:pPr>
        <w:pStyle w:val="wp-block-paragraph"/>
        <w:shd w:val="clear" w:color="auto" w:fill="FFFFFF"/>
        <w:rPr>
          <w:rFonts w:ascii="Inter" w:hAnsi="Inter"/>
          <w:color w:val="0C1827"/>
          <w:sz w:val="26"/>
          <w:szCs w:val="26"/>
        </w:rPr>
      </w:pPr>
      <w:r>
        <w:rPr>
          <w:rStyle w:val="Strong"/>
          <w:rFonts w:ascii="Inter" w:hAnsi="Inter"/>
          <w:color w:val="0C1827"/>
          <w:sz w:val="26"/>
          <w:szCs w:val="26"/>
        </w:rPr>
        <w:t>3.5 GHz — 5G Mid-Band</w:t>
      </w:r>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Bodin, R., Seewooruttun, C., Corona, A. et al. (2023) ‘Sex-dependent impact of perinatal 5G electromagnetic field exposure in the adolescent rat behavior’, Environmental Science and Pollution Research. Available at: </w:t>
      </w:r>
      <w:hyperlink r:id="rId25" w:history="1">
        <w:r>
          <w:rPr>
            <w:rStyle w:val="Hyperlink"/>
            <w:rFonts w:ascii="Inter" w:hAnsi="Inter"/>
            <w:sz w:val="26"/>
            <w:szCs w:val="26"/>
          </w:rPr>
          <w:t>https://link.springer.com/article/10.1007/s11356-023-30256-7</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Dasgupta, S., Leong, C., Simonich, M.T., Truong, L., Liu, H. and Tanguay, R.L. (2022) ‘Transcriptomic and long-term behavioral deficits associated with developmental 3.5 GHz radiofrequency radiation exposures in zebrafish’, Environmental Science &amp; Technology Letters, 9(4), pp. 327–332. Available at: </w:t>
      </w:r>
      <w:hyperlink r:id="rId26" w:history="1">
        <w:r>
          <w:rPr>
            <w:rStyle w:val="Hyperlink"/>
            <w:rFonts w:ascii="Inter" w:hAnsi="Inter"/>
            <w:sz w:val="26"/>
            <w:szCs w:val="26"/>
          </w:rPr>
          <w:t>https://doi.org/10.1021/acs.estlett.2c00037</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Joushomme, A., Orlacchio, R., Patrignoni, L. et al. (2023) ‘Effects of 5G-modulated 3.5 GHz radiofrequency field exposures on HSF1, RAS, ERK, and PML activation in live fibroblasts and keratinocytes cells’, Scientific Reports, 13, 8305. Available at: </w:t>
      </w:r>
      <w:hyperlink r:id="rId27" w:history="1">
        <w:r>
          <w:rPr>
            <w:rStyle w:val="Hyperlink"/>
            <w:rFonts w:ascii="Inter" w:hAnsi="Inter"/>
            <w:sz w:val="26"/>
            <w:szCs w:val="26"/>
          </w:rPr>
          <w:t>https://www.nature.com/articles/s41598-023-35397-w</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Torres-Ruiz, M., Suárez, O.J., López, V., Marina, P., Sanchis, A., Liste, I., de Alba, M. and Ramos, V. (2024) ‘Effects of 700 and 3500 MHz 5G radiofrequency exposure on developing zebrafish embryos’, Science of the Total Environment, 915, 169475. Available at: </w:t>
      </w:r>
      <w:hyperlink r:id="rId28" w:history="1">
        <w:r>
          <w:rPr>
            <w:rStyle w:val="Hyperlink"/>
            <w:rFonts w:ascii="Inter" w:hAnsi="Inter"/>
            <w:sz w:val="26"/>
            <w:szCs w:val="26"/>
          </w:rPr>
          <w:t>https://doi.org/10.1016/j.scitotenv.2023.169475</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Wang, Y., Jiang, Z., Zhang, L., Zhang, Z., Liao, Y. and Cai, P. (2022) ‘3.5-GHz radiofrequency electromagnetic radiation promotes the development of Drosophila melanogaster’, Environmental Pollution, 294, 118646. Available at: </w:t>
      </w:r>
      <w:hyperlink r:id="rId29" w:history="1">
        <w:r>
          <w:rPr>
            <w:rStyle w:val="Hyperlink"/>
            <w:rFonts w:ascii="Inter" w:hAnsi="Inter"/>
            <w:sz w:val="26"/>
            <w:szCs w:val="26"/>
          </w:rPr>
          <w:t>https://doi.org/10.1016/j.envpol.2021.118646</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Wang, Y., Zhang, H., Zhang, Z., Sun, B., Tang, C., Zhang, L., Jiang, Z., Ding, B., Liao, Y. and Cai, P. (2021) ‘Simulated mobile communication frequencies (3.5 GHz) emitted by a signal generator affects the sleep of Drosophila melanogaster’, Environmental Pollution, 283, 117087. Available at: </w:t>
      </w:r>
      <w:hyperlink r:id="rId30" w:history="1">
        <w:r>
          <w:rPr>
            <w:rStyle w:val="Hyperlink"/>
            <w:rFonts w:ascii="Inter" w:hAnsi="Inter"/>
            <w:sz w:val="26"/>
            <w:szCs w:val="26"/>
          </w:rPr>
          <w:t>https://doi.org/10.1016/j.envpol.2021.117087</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Yang, H., Zhang, Y., Wu, X., Gan, P., Luo, X., Zhong, S. and Zuo, W. (2022) ‘Effects of acute exposure to 3500 MHz (5G) radiofrequency electromagnetic radiation on anxiety-like behavior and the auditory cortex in guinea pigs’, Bioelectromagnetics, 43(2), pp. 106–118. Available at: </w:t>
      </w:r>
      <w:hyperlink r:id="rId31" w:history="1">
        <w:r>
          <w:rPr>
            <w:rStyle w:val="Hyperlink"/>
            <w:rFonts w:ascii="Inter" w:hAnsi="Inter"/>
            <w:sz w:val="26"/>
            <w:szCs w:val="26"/>
          </w:rPr>
          <w:t>https://doi.org/10.1002/bem.22388</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Hairulazam, A., Ibrahim, S.F., Osman, K., Mokhtar, M.H., Zulkefli, A.F., Mat Ros, M.F., Jamaludin, N., Syed Taha, S.M.A., Vijay, S., Zakaria, Z., Mohd Bahar, A.A. and Jaffar, F.H.F. (2026) ‘Differential effects of 3.5 GHz and 24 GHz 5G radiofrequency exposure on male sexual behaviour and reproductive endocrine function in rats’, International Journal of Molecular Sciences, 27(16), 7102. Available at: </w:t>
      </w:r>
      <w:hyperlink r:id="rId32" w:history="1">
        <w:r>
          <w:rPr>
            <w:rStyle w:val="Hyperlink"/>
            <w:rFonts w:ascii="Inter" w:hAnsi="Inter"/>
            <w:sz w:val="26"/>
            <w:szCs w:val="26"/>
          </w:rPr>
          <w:t>https://doi.org/10.3390/ijms27167102</w:t>
        </w:r>
      </w:hyperlink>
    </w:p>
    <w:p w:rsidR="004C0A2E" w:rsidRDefault="004C0A2E" w:rsidP="004C0A2E">
      <w:pPr>
        <w:pStyle w:val="wp-block-paragraph"/>
        <w:shd w:val="clear" w:color="auto" w:fill="FFFFFF"/>
        <w:rPr>
          <w:rFonts w:ascii="Inter" w:hAnsi="Inter"/>
          <w:color w:val="0C1827"/>
          <w:sz w:val="26"/>
          <w:szCs w:val="26"/>
        </w:rPr>
      </w:pPr>
      <w:r>
        <w:rPr>
          <w:rStyle w:val="Strong"/>
          <w:rFonts w:ascii="Inter" w:hAnsi="Inter"/>
          <w:color w:val="0C1827"/>
          <w:sz w:val="26"/>
          <w:szCs w:val="26"/>
        </w:rPr>
        <w:t>Millimeter-Wave and Other High-GHz / Novel-Frequency Studies</w:t>
      </w:r>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Palone, F., Novelli, F., Pasquali, E., Leonardi, S., De Stefano, I., Fratini, E., Tanori, M., Piscitelli, M., Merla, C., Pinto, R., Ardoino, L., Zambotti, A., Camera, F., Pazzaglia, S., Capstick, M., Samaras, T. and Mancuso, M. (2026) ‘Strain-dependent effects of long-term exposure to 27.5 GHz 5G millimeter waves on male reproductive outcomes in mice’, Reproductive Toxicology, 109370. Available at: </w:t>
      </w:r>
      <w:hyperlink r:id="rId33" w:history="1">
        <w:r>
          <w:rPr>
            <w:rStyle w:val="Hyperlink"/>
            <w:rFonts w:ascii="Inter" w:hAnsi="Inter"/>
            <w:sz w:val="26"/>
            <w:szCs w:val="26"/>
          </w:rPr>
          <w:t>https://www.sciencedirect.com/science/article/pii/S0890623826002133</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Palone, F., Fratini, E., Novelli, F. et al. (2026) ‘Early-life exposure to 27.5 GHz 5G millimeter-wave radiation induces skin-related biological responses in mice’, Scientific Reports, 16, 26074. Available at: </w:t>
      </w:r>
      <w:hyperlink r:id="rId34" w:history="1">
        <w:r>
          <w:rPr>
            <w:rStyle w:val="Hyperlink"/>
            <w:rFonts w:ascii="Inter" w:hAnsi="Inter"/>
            <w:sz w:val="26"/>
            <w:szCs w:val="26"/>
          </w:rPr>
          <w:t>https://doi.org/10.1038/s41598-026-57133-w</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Pecoraro, R., Pavone, S.C., Scalisi, E.M., Sica, C., Ignoto, S., Contino, M., Salvaggio, A., Marmara, D., Sorbello, G., Di Donato, L. and Brundo, M.V. (2022) ‘Biological effects of non-ionizing electromagnetic fields at 27 GHz on sperm quality of Mytilus galloprovincialis’, Journal of Marine Science and Engineering, 10(4), 521. Available at: </w:t>
      </w:r>
      <w:hyperlink r:id="rId35" w:history="1">
        <w:r>
          <w:rPr>
            <w:rStyle w:val="Hyperlink"/>
            <w:rFonts w:ascii="Inter" w:hAnsi="Inter"/>
            <w:sz w:val="26"/>
            <w:szCs w:val="26"/>
          </w:rPr>
          <w:t>https://doi.org/10.3390/jmse10040521</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Hairulazam, A. et al. (2026) ‘Differential effects of 3.5 GHz and 24 GHz 5G radiofrequency exposure on male sexual behaviour and reproductive endocrine function in rats’, International Journal of Molecular Sciences, 27(16), 7102. Available at: </w:t>
      </w:r>
      <w:hyperlink r:id="rId36" w:history="1">
        <w:r>
          <w:rPr>
            <w:rStyle w:val="Hyperlink"/>
            <w:rFonts w:ascii="Inter" w:hAnsi="Inter"/>
            <w:sz w:val="26"/>
            <w:szCs w:val="26"/>
          </w:rPr>
          <w:t>https://doi.org/10.3390/ijms27167102</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Betzalel, N., Feldman, Y. and Ben Ishai, P. (2025) ‘The modeling of the interaction of pulsed 5G/6G signals and the fine structure of human skin’, Scientific Reports, 15, 28651. Available at: </w:t>
      </w:r>
      <w:hyperlink r:id="rId37" w:history="1">
        <w:r>
          <w:rPr>
            <w:rStyle w:val="Hyperlink"/>
            <w:rFonts w:ascii="Inter" w:hAnsi="Inter"/>
            <w:sz w:val="26"/>
            <w:szCs w:val="26"/>
          </w:rPr>
          <w:t>https://doi.org/10.1038/s41598-025-13777-8</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Betzalel, N., Ben Ishai, P. and Feldman, Y. (2018) ‘The human skin as a sub-THz receiver—Does 5G pose a danger to it or not?’, Environmental Research, 163, pp. 208–216. Available at: </w:t>
      </w:r>
      <w:hyperlink r:id="rId38" w:history="1">
        <w:r>
          <w:rPr>
            <w:rStyle w:val="Hyperlink"/>
            <w:rFonts w:ascii="Inter" w:hAnsi="Inter"/>
            <w:sz w:val="26"/>
            <w:szCs w:val="26"/>
          </w:rPr>
          <w:t>https://doi.org/10.1016/j.envres.2018.01.032</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Betzalel, N., Feldman, Y. and Ben Ishai, P. (2017) ‘The modeling of the absorbance of sub-THz radiation by human skin’, IEEE Transactions on Terahertz Science and Technology, 7(5), pp. 521–528. Available at: </w:t>
      </w:r>
      <w:hyperlink r:id="rId39" w:history="1">
        <w:r>
          <w:rPr>
            <w:rStyle w:val="Hyperlink"/>
            <w:rFonts w:ascii="Inter" w:hAnsi="Inter"/>
            <w:sz w:val="26"/>
            <w:szCs w:val="26"/>
          </w:rPr>
          <w:t>https://doi.org/10.1109/TTHZ.2017.2736345</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Feldman, Y., Puzenko, A., Ben Ishai, P., Caduff, A. and Agranat, A.J. (2008) ‘Human skin as arrays of helical antennas in the millimeter and submillimeter wave range’, Physical Review Letters, 100(12), 128102. Available at: </w:t>
      </w:r>
      <w:hyperlink r:id="rId40" w:history="1">
        <w:r>
          <w:rPr>
            <w:rStyle w:val="Hyperlink"/>
            <w:rFonts w:ascii="Inter" w:hAnsi="Inter"/>
            <w:sz w:val="26"/>
            <w:szCs w:val="26"/>
          </w:rPr>
          <w:t>https://doi.org/10.1103/PhysRevLett.100.128102</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Nasim, I. and Kim, S. (2019) ‘Adverse impacts of 5G downlinks on human body’, 2019 SoutheastCon, pp. 1–6. Available at: </w:t>
      </w:r>
      <w:hyperlink r:id="rId41" w:history="1">
        <w:r>
          <w:rPr>
            <w:rStyle w:val="Hyperlink"/>
            <w:rFonts w:ascii="Inter" w:hAnsi="Inter"/>
            <w:sz w:val="26"/>
            <w:szCs w:val="26"/>
          </w:rPr>
          <w:t>https://doi.org/10.1109/SoutheastCon42311.2019.9020454</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Emre, M., Karamazi, Y., Emre, T., Varan, N.E., Toyran, T. and Yücebilgiç, G. (2026) ‘Effect of high-frequency radiofrequency (6 GHz) electromagnetic radiation on oxidative stress and kidney morphology’, Toxicology and Industrial Health. Available at: </w:t>
      </w:r>
      <w:hyperlink r:id="rId42" w:history="1">
        <w:r>
          <w:rPr>
            <w:rStyle w:val="Hyperlink"/>
            <w:rFonts w:ascii="Inter" w:hAnsi="Inter"/>
            <w:sz w:val="26"/>
            <w:szCs w:val="26"/>
          </w:rPr>
          <w:t>https://doi.org/10.1177/07482337261422845</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Wang, H., Liu, Y., Sun, Y., Dong, J., Xu, X., Wang, H., Zhao, X., Zhang, J., Yao, B., Zhao, L., Liu, S. and Peng, R. (2023) ‘Changes in cognitive function, synaptic structure and protein expression after long-term exposure to 2.856 and 9.375 GHz microwaves’, Cell Communication and Signaling, 21(1), 34. Available at: </w:t>
      </w:r>
      <w:hyperlink r:id="rId43" w:history="1">
        <w:r>
          <w:rPr>
            <w:rStyle w:val="Hyperlink"/>
            <w:rFonts w:ascii="Inter" w:hAnsi="Inter"/>
            <w:sz w:val="26"/>
            <w:szCs w:val="26"/>
          </w:rPr>
          <w:t>https://doi.org/10.1186/s12964-022-01011-1</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Wang, H., Liu, Y., Sun, Y., Zhao, L., Dong, J., Xu, X., Wang, H., Zhang, J., Yao, B., Zhao, X., Liu, S., Zhang, K. and Peng, R. (2022) ‘Changes in rat spatial learning and memory as well as serum exosome proteins after simultaneous exposure to 1.5 GHz and 4.3 GHz microwaves’, Ecotoxicology and Environmental Safety, 243, 113983. Available at: </w:t>
      </w:r>
      <w:hyperlink r:id="rId44" w:history="1">
        <w:r>
          <w:rPr>
            <w:rStyle w:val="Hyperlink"/>
            <w:rFonts w:ascii="Inter" w:hAnsi="Inter"/>
            <w:sz w:val="26"/>
            <w:szCs w:val="26"/>
          </w:rPr>
          <w:t>https://doi.org/10.1016/j.ecoenv.2022.113983</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Zhao, L., Yao, C., Wang, H., Dong, J., Zhang, J., Xu, X., Wang, H., Yao, B., Ren, K., Sun, L. and Peng, R. (2022) ‘Immune responses to multi-frequencies of 1.5 GHz and 4.3 GHz microwave exposure in rats: Transcriptomic and proteomic analysis’, International Journal of Molecular Sciences, 23(13), 6949. Available at: </w:t>
      </w:r>
      <w:hyperlink r:id="rId45" w:history="1">
        <w:r>
          <w:rPr>
            <w:rStyle w:val="Hyperlink"/>
            <w:rFonts w:ascii="Inter" w:hAnsi="Inter"/>
            <w:sz w:val="26"/>
            <w:szCs w:val="26"/>
          </w:rPr>
          <w:t>https://doi.org/10.3390/ijms23136949</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Kim, K., Lee, Y.S., Kim, N., Choi, H.-D., Kang, D.-J., Kim, H.R. and Lim, K.-M. (2021) ‘Effects of electromagnetic waves with LTE and 5G bandwidth on the skin pigmentation in vitro’, International Journal of Molecular Sciences, 22(1), 170. Available at: </w:t>
      </w:r>
      <w:hyperlink r:id="rId46" w:history="1">
        <w:r>
          <w:rPr>
            <w:rStyle w:val="Hyperlink"/>
            <w:rFonts w:ascii="Inter" w:hAnsi="Inter"/>
            <w:sz w:val="26"/>
            <w:szCs w:val="26"/>
          </w:rPr>
          <w:t>https://doi.org/10.3390/ijms22010170</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Patrignoni, L., Hurtier, A., Orlacchio, R., Joushomme, A., Poulletier de Gannes, F., Lévêque, P., Arnaud-Cormos, D., Rezvani, H.R., Mahfouf, W., Garenne, A., Percherancier, Y. and Lagroye, I. (2023) ‘Evaluation of mitochondrial stress following ultraviolet radiation and 5G radiofrequency field exposure in human skin cells’, Bioelectromagnetics. Available at: </w:t>
      </w:r>
      <w:hyperlink r:id="rId47" w:history="1">
        <w:r>
          <w:rPr>
            <w:rStyle w:val="Hyperlink"/>
            <w:rFonts w:ascii="Inter" w:hAnsi="Inter"/>
            <w:sz w:val="26"/>
            <w:szCs w:val="26"/>
          </w:rPr>
          <w:t>https://onlinelibrary.wiley.com/doi/10.1002/bem.22495</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Szilágyi, Z., Németh, Z., Bakos, J., Necz, P.P., Sáfár, A., Kubinyi, G., Selmaoui, B. and Thuróczy, G. (2020) ‘Evaluation of inflammation by cytokine production following combined exposure to ultraviolet and radiofrequency radiation of mobile phones on 3D reconstructed human skin in vitro’, International Journal of Environmental Research and Public Health, 17(12), 4401. Available at: </w:t>
      </w:r>
      <w:hyperlink r:id="rId48" w:history="1">
        <w:r>
          <w:rPr>
            <w:rStyle w:val="Hyperlink"/>
            <w:rFonts w:ascii="Inter" w:hAnsi="Inter"/>
            <w:sz w:val="26"/>
            <w:szCs w:val="26"/>
          </w:rPr>
          <w:t>https://doi.org/10.3390/ijerph17124401</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Terahertz and Sub-Terahertz Research</w:t>
      </w:r>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P., S., P., B., Niranjan, V., Phani, R., Attel, H.B. and Baligar, J. (2026) ‘A study on biological effects of terahertz radiations for 6G communications’, in 2026 2nd International Conference on Computing for Sustainability and Intelligent Future (COMP-SIF), pp. 1–5. Available at: </w:t>
      </w:r>
      <w:hyperlink r:id="rId49" w:history="1">
        <w:r>
          <w:rPr>
            <w:rStyle w:val="Hyperlink"/>
            <w:rFonts w:ascii="Inter" w:hAnsi="Inter"/>
            <w:sz w:val="26"/>
            <w:szCs w:val="26"/>
          </w:rPr>
          <w:t>https://doi.org/10.1109/COMP-SIF69752.2026.11481943</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Li, J., Guo, H., Tan, L., Chen, M., Wang, X., Liu, Y. et al. (2025) ‘Terahertz irradiation promotes angiogenesis in vitro by enhancing permeability of the voltage-gated calcium channel’, PLOS ONE, 20(2), e0317426. Available at: </w:t>
      </w:r>
      <w:hyperlink r:id="rId50" w:history="1">
        <w:r>
          <w:rPr>
            <w:rStyle w:val="Hyperlink"/>
            <w:rFonts w:ascii="Inter" w:hAnsi="Inter"/>
            <w:sz w:val="26"/>
            <w:szCs w:val="26"/>
          </w:rPr>
          <w:t>https://doi.org/10.1371/journal.pone.0317426</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Li, X., Li, Y., Xu, J., Lu, X., Ma, S., Sun, L., Chang, C., Min, L. and Fan, C. (2025) ‘Terahertz wave desensitizes ferroptosis by inhibiting the binding of ferric ions to the transferrin’, ACS Nano. Available at: </w:t>
      </w:r>
      <w:hyperlink r:id="rId51" w:history="1">
        <w:r>
          <w:rPr>
            <w:rStyle w:val="Hyperlink"/>
            <w:rFonts w:ascii="Inter" w:hAnsi="Inter"/>
            <w:sz w:val="26"/>
            <w:szCs w:val="26"/>
          </w:rPr>
          <w:t>https://doi.org/10.1021/acsnano.4c13075</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Liu, Y., Liu, X., Shu, Y. and Yu, Y. (2024) ‘Progress of the impact of terahertz radiation on ion channel kinetics in neuronal cells’, Neuroscience Bulletin. Available at: </w:t>
      </w:r>
      <w:hyperlink r:id="rId52" w:history="1">
        <w:r>
          <w:rPr>
            <w:rStyle w:val="Hyperlink"/>
            <w:rFonts w:ascii="Inter" w:hAnsi="Inter"/>
            <w:sz w:val="26"/>
            <w:szCs w:val="26"/>
          </w:rPr>
          <w:t>https://doi.org/10.1007/s12264-024-01277-0</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Wang, D., Sarsaiya, S., Qian, X., Jin, L., Shu, F., Zhang, C. and Chen, J. (2023) ‘Analysis of the response mechanisms of Pinellia ternata to terahertz wave stresses using transcriptome and metabolic data’, Frontiers in Plant Science, 14. Available at: </w:t>
      </w:r>
      <w:hyperlink r:id="rId53" w:history="1">
        <w:r>
          <w:rPr>
            <w:rStyle w:val="Hyperlink"/>
            <w:rFonts w:ascii="Inter" w:hAnsi="Inter"/>
            <w:sz w:val="26"/>
            <w:szCs w:val="26"/>
          </w:rPr>
          <w:t>https://www.frontiersin.org/articles/10.3389/fpls.2023.1227507/full</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Wang, Y., Xiong, Y., Chen, M., Liu, F., He, H., Ma, Q., Gao, P., Xiang, G. and Zhang, L. (2023) ‘The biological effects of terahertz wave radiation-induced injury on neural stem cells’, iScience, 26(10), 107418. Available at: </w:t>
      </w:r>
      <w:hyperlink r:id="rId54" w:history="1">
        <w:r>
          <w:rPr>
            <w:rStyle w:val="Hyperlink"/>
            <w:rFonts w:ascii="Inter" w:hAnsi="Inter"/>
            <w:sz w:val="26"/>
            <w:szCs w:val="26"/>
          </w:rPr>
          <w:t>https://www.cell.com/iscience/fulltext/S2589-0042(23)01495-5</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Peltek, S., Bannikova, S., Khlebodarova, T.M., Uvarova, Y., Mukhin, A.M., Vasiliev, G., Scheglov, M., Shipova, A., Vasilieva, A., Oshchepkov, D., Bryanskaya, A. and Popik, V. (2024) ‘The transcriptomic response of cells of the thermophilic bacterium Geobacillus icigianus to terahertz irradiation’, International Journal of Molecular Sciences, 25(22), 12059. Available at: </w:t>
      </w:r>
      <w:hyperlink r:id="rId55" w:history="1">
        <w:r>
          <w:rPr>
            <w:rStyle w:val="Hyperlink"/>
            <w:rFonts w:ascii="Inter" w:hAnsi="Inter"/>
            <w:sz w:val="26"/>
            <w:szCs w:val="26"/>
          </w:rPr>
          <w:t>https://doi.org/10.3390/ijms252212059</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Romanenko, S., Begley, R., Harvey, A.R., Hool, L. and Wallace, V.P. (2017) ‘The interaction between electromagnetic fields at megahertz, gigahertz and terahertz frequencies with cells, tissues and organisms: Risks and potential’, Journal of the Royal Society Interface, 14(137), 20170585. Available at: </w:t>
      </w:r>
      <w:hyperlink r:id="rId56" w:history="1">
        <w:r>
          <w:rPr>
            <w:rStyle w:val="Hyperlink"/>
            <w:rFonts w:ascii="Inter" w:hAnsi="Inter"/>
            <w:sz w:val="26"/>
            <w:szCs w:val="26"/>
          </w:rPr>
          <w:t>https://doi.org/10.1098/rsif.2017.0585</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Ma, Q., Lin, M., Gao, P., Yang, L., Lu, Y., Zhang, Y., Yu, Z. and Chen, C. (2024) ‘Effects and mechanisms of 2.5 T terahertz radiation exposure on testis injury in mice’, Journal of Army Medical University, 46(19), pp. 2197–2207. Available at: </w:t>
      </w:r>
      <w:hyperlink r:id="rId57" w:history="1">
        <w:r>
          <w:rPr>
            <w:rStyle w:val="Hyperlink"/>
            <w:rFonts w:ascii="Inter" w:hAnsi="Inter"/>
            <w:sz w:val="26"/>
            <w:szCs w:val="26"/>
          </w:rPr>
          <w:t>https://doi.org/10.16016/j.2097-0927.202311151</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Ma, S., Li, S., Wang, H., Li, Y., Lu, C. and Li, X. (2025) ‘Terahertz radiation affects the dynamics of neurons by decreasing membrane area ratio’, Brain Research Bulletin, 111373. Available at: </w:t>
      </w:r>
      <w:hyperlink r:id="rId58" w:history="1">
        <w:r>
          <w:rPr>
            <w:rStyle w:val="Hyperlink"/>
            <w:rFonts w:ascii="Inter" w:hAnsi="Inter"/>
            <w:sz w:val="26"/>
            <w:szCs w:val="26"/>
          </w:rPr>
          <w:t>https://doi.org/10.1016/j.brainresbull.2025.111373</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Song, Z., Xue, L., Ouyang, Q. and Song, C. (2025) ‘Impact of a terahertz electromagnetic field on the ion permeation of potassium and sodium channels’, Communications Chemistry, 8(1), 101. Available at: </w:t>
      </w:r>
      <w:hyperlink r:id="rId59" w:history="1">
        <w:r>
          <w:rPr>
            <w:rStyle w:val="Hyperlink"/>
            <w:rFonts w:ascii="Inter" w:hAnsi="Inter"/>
            <w:sz w:val="26"/>
            <w:szCs w:val="26"/>
          </w:rPr>
          <w:t>https://doi.org/10.1038/s42004-025-01503-4</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Zhang, J., Li, S. and Le, W. (2021) ‘Advances of terahertz technology in neuroscience: Current status and a future perspective’, iScience, 24(12), 103548. Available at: </w:t>
      </w:r>
      <w:hyperlink r:id="rId60" w:history="1">
        <w:r>
          <w:rPr>
            <w:rStyle w:val="Hyperlink"/>
            <w:rFonts w:ascii="Inter" w:hAnsi="Inter"/>
            <w:sz w:val="26"/>
            <w:szCs w:val="26"/>
          </w:rPr>
          <w:t>https://doi.org/10.1016/j.isci.2021.103548</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Zhao, L., Yi, R., Liu, S., Chi, Y., Tan, S., Dong, J., Wang, H., Zhang, J., Wang, H., Xu, X., Yao, B., Wang, B. and Peng, R. (2023) ‘Biological responses to terahertz radiation with different power density in primary hippocampal neurons’, PLOS ONE, 18(1), e0267064. Available at: </w:t>
      </w:r>
      <w:hyperlink r:id="rId61" w:history="1">
        <w:r>
          <w:rPr>
            <w:rStyle w:val="Hyperlink"/>
            <w:rFonts w:ascii="Inter" w:hAnsi="Inter"/>
            <w:sz w:val="26"/>
            <w:szCs w:val="26"/>
          </w:rPr>
          <w:t>https://doi.org/10.1371/journal.pone.0267064</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5G, Millimeter Wave and C Band </w:t>
      </w:r>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Directorate-General for Parliamentary Research Services (European Parliament) and Belpoggi, F. (2021) </w:t>
      </w:r>
      <w:r>
        <w:rPr>
          <w:rStyle w:val="Emphasis"/>
          <w:rFonts w:ascii="Inter" w:hAnsi="Inter"/>
          <w:color w:val="0C1827"/>
          <w:sz w:val="26"/>
          <w:szCs w:val="26"/>
        </w:rPr>
        <w:t>Health impact of 5G: Current state of knowledge of 5G related carcinogenic and reproductive/developmental hazards as they emerge from epidemiological studies and in vivo experimental studies</w:t>
      </w:r>
      <w:r>
        <w:rPr>
          <w:rFonts w:ascii="Inter" w:hAnsi="Inter"/>
          <w:color w:val="0C1827"/>
          <w:sz w:val="26"/>
          <w:szCs w:val="26"/>
        </w:rPr>
        <w:t>. Publications Office of the European Union. Available at: </w:t>
      </w:r>
      <w:hyperlink r:id="rId62" w:history="1">
        <w:r>
          <w:rPr>
            <w:rStyle w:val="Hyperlink"/>
            <w:rFonts w:ascii="Inter" w:hAnsi="Inter"/>
            <w:sz w:val="26"/>
            <w:szCs w:val="26"/>
          </w:rPr>
          <w:t>https://www.europarl.europa.eu/RegData/etudes/STUD/2021/690012/EPRS_STU%282021%29690012_EN.pdf</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McCredden, J.E., Weller, S. and Leach, V. (2023) ‘The assumption of safety is being used to justify the rollout of 5G technologies’, </w:t>
      </w:r>
      <w:r>
        <w:rPr>
          <w:rStyle w:val="Emphasis"/>
          <w:rFonts w:ascii="Inter" w:hAnsi="Inter"/>
          <w:color w:val="0C1827"/>
          <w:sz w:val="26"/>
          <w:szCs w:val="26"/>
        </w:rPr>
        <w:t>Frontiers in Public Health</w:t>
      </w:r>
      <w:r>
        <w:rPr>
          <w:rFonts w:ascii="Inter" w:hAnsi="Inter"/>
          <w:color w:val="0C1827"/>
          <w:sz w:val="26"/>
          <w:szCs w:val="26"/>
        </w:rPr>
        <w:t>, 11, 1058454. Available at: </w:t>
      </w:r>
      <w:hyperlink r:id="rId63" w:history="1">
        <w:r>
          <w:rPr>
            <w:rStyle w:val="Hyperlink"/>
            <w:rFonts w:ascii="Inter" w:hAnsi="Inter"/>
            <w:sz w:val="26"/>
            <w:szCs w:val="26"/>
          </w:rPr>
          <w:t>https://www.frontiersin.org/articles/10.3389/fpubh.2023.1058454/full</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International Commission on the Biological Effects of Electromagnetic Fields (ICBE-EMF) (2022) ‘Scientific evidence invalidates health assumptions underlying the FCC and ICNIRP exposure limit determinations for radiofrequency radiation: implications for 5G’, </w:t>
      </w:r>
      <w:r>
        <w:rPr>
          <w:rStyle w:val="Emphasis"/>
          <w:rFonts w:ascii="Inter" w:hAnsi="Inter"/>
          <w:color w:val="0C1827"/>
          <w:sz w:val="26"/>
          <w:szCs w:val="26"/>
        </w:rPr>
        <w:t>Environmental Health</w:t>
      </w:r>
      <w:r>
        <w:rPr>
          <w:rFonts w:ascii="Inter" w:hAnsi="Inter"/>
          <w:color w:val="0C1827"/>
          <w:sz w:val="26"/>
          <w:szCs w:val="26"/>
        </w:rPr>
        <w:t>, 21, 92. Available at: </w:t>
      </w:r>
      <w:hyperlink r:id="rId64" w:history="1">
        <w:r>
          <w:rPr>
            <w:rStyle w:val="Hyperlink"/>
            <w:rFonts w:ascii="Inter" w:hAnsi="Inter"/>
            <w:sz w:val="26"/>
            <w:szCs w:val="26"/>
          </w:rPr>
          <w:t>https://ehjournal.biomedcentral.com/articles/10.1186/s12940-022-00900-9</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Hinrikus, H., Koppel, T., Lass, J., Orru, H., Roosipuu, P. and Bachmann, M. (2022) ‘Possible health effects on the human brain by various generations of mobile telecommunication: A review based estimation of 5G impact’, </w:t>
      </w:r>
      <w:r>
        <w:rPr>
          <w:rStyle w:val="Emphasis"/>
          <w:rFonts w:ascii="Inter" w:hAnsi="Inter"/>
          <w:color w:val="0C1827"/>
          <w:sz w:val="26"/>
          <w:szCs w:val="26"/>
        </w:rPr>
        <w:t>International Journal of Radiation Biology</w:t>
      </w:r>
      <w:r>
        <w:rPr>
          <w:rFonts w:ascii="Inter" w:hAnsi="Inter"/>
          <w:color w:val="0C1827"/>
          <w:sz w:val="26"/>
          <w:szCs w:val="26"/>
        </w:rPr>
        <w:t>, 98(7), pp. 1210–1221. Available at: </w:t>
      </w:r>
      <w:hyperlink r:id="rId65" w:history="1">
        <w:r>
          <w:rPr>
            <w:rStyle w:val="Hyperlink"/>
            <w:rFonts w:ascii="Inter" w:hAnsi="Inter"/>
            <w:sz w:val="26"/>
            <w:szCs w:val="26"/>
          </w:rPr>
          <w:t>https://doi.org/10.1080/09553002.2022.2026516</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Palone, F., Novelli, F., Pasquali, E., Leonardi, S., De Stefano, I., Fratini, E., Tanori, M., Piscitelli, M., Merla, C., Pinto, R., Ardoino, L., Zambotti, A., Camera, F., Pazzaglia, S., Capstick, M., Samaras, T. and Mancuso, M. (2026) ‘Strain-dependent effects of long-term exposure to 27.5 GHz 5G millimeter waves on male reproductive outcomes in mice’, Reproductive Toxicology, 109370. Available at: </w:t>
      </w:r>
      <w:hyperlink r:id="rId66" w:history="1">
        <w:r>
          <w:rPr>
            <w:rStyle w:val="Hyperlink"/>
            <w:rFonts w:ascii="Inter" w:hAnsi="Inter"/>
            <w:sz w:val="26"/>
            <w:szCs w:val="26"/>
          </w:rPr>
          <w:t>https://www.sciencedirect.com/science/article/pii/S0890623826002133</w:t>
        </w:r>
      </w:hyperlink>
      <w:r>
        <w:rPr>
          <w:rFonts w:ascii="Inter" w:hAnsi="Inter"/>
          <w:color w:val="0C1827"/>
          <w:sz w:val="26"/>
          <w:szCs w:val="26"/>
        </w:rPr>
        <w:t> </w:t>
      </w:r>
      <w:hyperlink r:id="rId67" w:history="1">
        <w:r>
          <w:rPr>
            <w:rStyle w:val="Hyperlink"/>
            <w:rFonts w:ascii="Inter" w:hAnsi="Inter"/>
            <w:sz w:val="26"/>
            <w:szCs w:val="26"/>
          </w:rPr>
          <w:t>Life Science Network</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Palone, F., Fratini, E., Novelli, F., Leonardi, S., De Stefano, I., Pasquali, E., Tanori, M., Pinto, R., Ardoino, L., Zambotti, A., Camera, F., Piscitelli, M., Merla, C., Pazzaglia, S., Capstick, M., Samaras, T. and Mancuso, M. (2026) ‘Early-life exposure to 27.5 GHz 5G millimeter-wave radiation induces skin-related biological responses in mice’, Scientific Reports, 16, 26074. Available at: </w:t>
      </w:r>
      <w:hyperlink r:id="rId68" w:history="1">
        <w:r>
          <w:rPr>
            <w:rStyle w:val="Hyperlink"/>
            <w:rFonts w:ascii="Inter" w:hAnsi="Inter"/>
            <w:sz w:val="26"/>
            <w:szCs w:val="26"/>
          </w:rPr>
          <w:t>https://www.nature.com/articles/s41598-026-57133-w</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Bodin, R., Seewooruttun, C., Corona, A. </w:t>
      </w:r>
      <w:r>
        <w:rPr>
          <w:rStyle w:val="Emphasis"/>
          <w:rFonts w:ascii="Inter" w:hAnsi="Inter"/>
          <w:color w:val="0C1827"/>
          <w:sz w:val="26"/>
          <w:szCs w:val="26"/>
        </w:rPr>
        <w:t>et al.</w:t>
      </w:r>
      <w:r>
        <w:rPr>
          <w:rFonts w:ascii="Inter" w:hAnsi="Inter"/>
          <w:color w:val="0C1827"/>
          <w:sz w:val="26"/>
          <w:szCs w:val="26"/>
        </w:rPr>
        <w:t> (2023) ‘Sex-dependent impact of perinatal 5G electromagnetic field exposure in the adolescent rat behavior’, </w:t>
      </w:r>
      <w:r>
        <w:rPr>
          <w:rStyle w:val="Emphasis"/>
          <w:rFonts w:ascii="Inter" w:hAnsi="Inter"/>
          <w:color w:val="0C1827"/>
          <w:sz w:val="26"/>
          <w:szCs w:val="26"/>
        </w:rPr>
        <w:t>Environmental Science and Pollution Research</w:t>
      </w:r>
      <w:r>
        <w:rPr>
          <w:rFonts w:ascii="Inter" w:hAnsi="Inter"/>
          <w:color w:val="0C1827"/>
          <w:sz w:val="26"/>
          <w:szCs w:val="26"/>
        </w:rPr>
        <w:t>. Available at: </w:t>
      </w:r>
      <w:hyperlink r:id="rId69" w:history="1">
        <w:r>
          <w:rPr>
            <w:rStyle w:val="Hyperlink"/>
            <w:rFonts w:ascii="Inter" w:hAnsi="Inter"/>
            <w:sz w:val="26"/>
            <w:szCs w:val="26"/>
          </w:rPr>
          <w:t>https://link.springer.com/article/10.1007/s11356-023-30256-7</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Dasgupta, S., Leong, C., Simonich, M.T., Truong, L., Liu, H. and Tanguay, R.L. (2022) ‘Transcriptomic and long-term behavioral deficits associated with developmental 3.5 GHz radiofrequency radiation exposures in zebrafish’, </w:t>
      </w:r>
      <w:r>
        <w:rPr>
          <w:rStyle w:val="Emphasis"/>
          <w:rFonts w:ascii="Inter" w:hAnsi="Inter"/>
          <w:color w:val="0C1827"/>
          <w:sz w:val="26"/>
          <w:szCs w:val="26"/>
        </w:rPr>
        <w:t>Environmental Science &amp; Technology Letters</w:t>
      </w:r>
      <w:r>
        <w:rPr>
          <w:rFonts w:ascii="Inter" w:hAnsi="Inter"/>
          <w:color w:val="0C1827"/>
          <w:sz w:val="26"/>
          <w:szCs w:val="26"/>
        </w:rPr>
        <w:t>, 9(4), pp. 327–332. Available at: </w:t>
      </w:r>
      <w:hyperlink r:id="rId70" w:history="1">
        <w:r>
          <w:rPr>
            <w:rStyle w:val="Hyperlink"/>
            <w:rFonts w:ascii="Inter" w:hAnsi="Inter"/>
            <w:sz w:val="26"/>
            <w:szCs w:val="26"/>
          </w:rPr>
          <w:t>https://doi.org/10.1021/acs.estlett.2c00037</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Wang, Y., Jiang, Z., Zhang, L., Zhang, Z., Liao, Y. and Cai, P. (2022) ‘3.5-GHz radiofrequency electromagnetic radiation promotes the development of </w:t>
      </w:r>
      <w:r>
        <w:rPr>
          <w:rStyle w:val="Emphasis"/>
          <w:rFonts w:ascii="Inter" w:hAnsi="Inter"/>
          <w:color w:val="0C1827"/>
          <w:sz w:val="26"/>
          <w:szCs w:val="26"/>
        </w:rPr>
        <w:t>Drosophila melanogaster</w:t>
      </w:r>
      <w:r>
        <w:rPr>
          <w:rFonts w:ascii="Inter" w:hAnsi="Inter"/>
          <w:color w:val="0C1827"/>
          <w:sz w:val="26"/>
          <w:szCs w:val="26"/>
        </w:rPr>
        <w:t>’, </w:t>
      </w:r>
      <w:r>
        <w:rPr>
          <w:rStyle w:val="Emphasis"/>
          <w:rFonts w:ascii="Inter" w:hAnsi="Inter"/>
          <w:color w:val="0C1827"/>
          <w:sz w:val="26"/>
          <w:szCs w:val="26"/>
        </w:rPr>
        <w:t>Environmental Pollution</w:t>
      </w:r>
      <w:r>
        <w:rPr>
          <w:rFonts w:ascii="Inter" w:hAnsi="Inter"/>
          <w:color w:val="0C1827"/>
          <w:sz w:val="26"/>
          <w:szCs w:val="26"/>
        </w:rPr>
        <w:t>, 294, 118646. Available at: </w:t>
      </w:r>
      <w:hyperlink r:id="rId71" w:history="1">
        <w:r>
          <w:rPr>
            <w:rStyle w:val="Hyperlink"/>
            <w:rFonts w:ascii="Inter" w:hAnsi="Inter"/>
            <w:sz w:val="26"/>
            <w:szCs w:val="26"/>
          </w:rPr>
          <w:t>https://pubmed.ncbi.nlm.nih.gov/34896224/</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Hardell, L. and Nilsson, M. (2023) ‘Case Report: The Microwave Syndrome after Installation of 5G Emphasizes the Need for Protection from Radiofrequency Radiation’, </w:t>
      </w:r>
      <w:r>
        <w:rPr>
          <w:rStyle w:val="Emphasis"/>
          <w:rFonts w:ascii="Inter" w:hAnsi="Inter"/>
          <w:color w:val="0C1827"/>
          <w:sz w:val="26"/>
          <w:szCs w:val="26"/>
        </w:rPr>
        <w:t>Annals of Case Reports</w:t>
      </w:r>
      <w:r>
        <w:rPr>
          <w:rFonts w:ascii="Inter" w:hAnsi="Inter"/>
          <w:color w:val="0C1827"/>
          <w:sz w:val="26"/>
          <w:szCs w:val="26"/>
        </w:rPr>
        <w:t>. Available at: </w:t>
      </w:r>
      <w:hyperlink r:id="rId72" w:history="1">
        <w:r>
          <w:rPr>
            <w:rStyle w:val="Hyperlink"/>
            <w:rFonts w:ascii="Inter" w:hAnsi="Inter"/>
            <w:sz w:val="26"/>
            <w:szCs w:val="26"/>
          </w:rPr>
          <w:t>https://www.gavinpublishers.com/article/view/case-report-the-microwave-syndrome-after-installation-of-5g-emphasizes-the-need-for-protection-from-radiofrequency-radiation</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Hardell, L. and Koppel, T. (2022) ‘Electromagnetic hypersensitivity close to mobile phone base stations – a case study in Stockholm, Sweden’, </w:t>
      </w:r>
      <w:r>
        <w:rPr>
          <w:rStyle w:val="Emphasis"/>
          <w:rFonts w:ascii="Inter" w:hAnsi="Inter"/>
          <w:color w:val="0C1827"/>
          <w:sz w:val="26"/>
          <w:szCs w:val="26"/>
        </w:rPr>
        <w:t>Reviews on Environmental Health</w:t>
      </w:r>
      <w:r>
        <w:rPr>
          <w:rFonts w:ascii="Inter" w:hAnsi="Inter"/>
          <w:color w:val="0C1827"/>
          <w:sz w:val="26"/>
          <w:szCs w:val="26"/>
        </w:rPr>
        <w:t>. Available at: </w:t>
      </w:r>
      <w:hyperlink r:id="rId73" w:history="1">
        <w:r>
          <w:rPr>
            <w:rStyle w:val="Hyperlink"/>
            <w:rFonts w:ascii="Inter" w:hAnsi="Inter"/>
            <w:sz w:val="26"/>
            <w:szCs w:val="26"/>
          </w:rPr>
          <w:t>https://doi.org/10.1515/reveh-2021-0169</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Hardell, L. and Nilsson, M. (2024) ‘Summary of seven Swedish case reports on the microwave syndrome associated with 5G radiofrequency radiation’, </w:t>
      </w:r>
      <w:r>
        <w:rPr>
          <w:rStyle w:val="Emphasis"/>
          <w:rFonts w:ascii="Inter" w:hAnsi="Inter"/>
          <w:color w:val="0C1827"/>
          <w:sz w:val="26"/>
          <w:szCs w:val="26"/>
        </w:rPr>
        <w:t>Reviews on Environmental Health</w:t>
      </w:r>
      <w:r>
        <w:rPr>
          <w:rFonts w:ascii="Inter" w:hAnsi="Inter"/>
          <w:color w:val="0C1827"/>
          <w:sz w:val="26"/>
          <w:szCs w:val="26"/>
        </w:rPr>
        <w:t>. Available at: </w:t>
      </w:r>
      <w:hyperlink r:id="rId74" w:history="1">
        <w:r>
          <w:rPr>
            <w:rStyle w:val="Hyperlink"/>
            <w:rFonts w:ascii="Inter" w:hAnsi="Inter"/>
            <w:sz w:val="26"/>
            <w:szCs w:val="26"/>
          </w:rPr>
          <w:t>https://doi.org/10.1515/reveh-2024-0017</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Zhaowen, Z., Ling, G., Guiqiang, Z., Jiajin, L., Tongzhou, Q., Jiangyi, L., Jing, L., Fuli, W. and Guirong, D. (2025) ‘Effects of paternal 5G RFR exposure on health of male offspring mice’, </w:t>
      </w:r>
      <w:r>
        <w:rPr>
          <w:rStyle w:val="Emphasis"/>
          <w:rFonts w:ascii="Inter" w:hAnsi="Inter"/>
          <w:color w:val="0C1827"/>
          <w:sz w:val="26"/>
          <w:szCs w:val="26"/>
        </w:rPr>
        <w:t>Reproductive Toxicology</w:t>
      </w:r>
      <w:r>
        <w:rPr>
          <w:rFonts w:ascii="Inter" w:hAnsi="Inter"/>
          <w:color w:val="0C1827"/>
          <w:sz w:val="26"/>
          <w:szCs w:val="26"/>
        </w:rPr>
        <w:t>, 109139. Available at: </w:t>
      </w:r>
      <w:hyperlink r:id="rId75" w:history="1">
        <w:r>
          <w:rPr>
            <w:rStyle w:val="Hyperlink"/>
            <w:rFonts w:ascii="Inter" w:hAnsi="Inter"/>
            <w:sz w:val="26"/>
            <w:szCs w:val="26"/>
          </w:rPr>
          <w:t>https://www.sciencedirect.com/science/article/abs/pii/S0890623825003107</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Perov, S.Y., Rubtsova, N.B. and Belaya, O.V. (2022) ‘Status of the Neuroendocrine System in Animals Chronically Exposed to Electromagnetic Fields of 5G Mobile Network Base Stations’, </w:t>
      </w:r>
      <w:r>
        <w:rPr>
          <w:rStyle w:val="Emphasis"/>
          <w:rFonts w:ascii="Inter" w:hAnsi="Inter"/>
          <w:color w:val="0C1827"/>
          <w:sz w:val="26"/>
          <w:szCs w:val="26"/>
        </w:rPr>
        <w:t>Bulletin of Experimental Biology and Medicine</w:t>
      </w:r>
      <w:r>
        <w:rPr>
          <w:rFonts w:ascii="Inter" w:hAnsi="Inter"/>
          <w:color w:val="0C1827"/>
          <w:sz w:val="26"/>
          <w:szCs w:val="26"/>
        </w:rPr>
        <w:t>, 174(2), pp. 277–279. Available at: </w:t>
      </w:r>
      <w:hyperlink r:id="rId76" w:history="1">
        <w:r>
          <w:rPr>
            <w:rStyle w:val="Hyperlink"/>
            <w:rFonts w:ascii="Inter" w:hAnsi="Inter"/>
            <w:sz w:val="26"/>
            <w:szCs w:val="26"/>
          </w:rPr>
          <w:t>https://pubmed.ncbi.nlm.nih.gov/36598666/</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Sousouri, G., Eicher, C., D’Angelo, R.M., Billecocq, M., Fussinger, T., Studler, M., Capstick, M., Kuster, N., Achermann, P., Huber, R. and Landolt, H.P. (2025) ‘5G radio-frequency-electromagnetic-field effects on the human sleep electroencephalogram: A randomized controlled study in CACNA1C genotyped volunteers’, </w:t>
      </w:r>
      <w:r>
        <w:rPr>
          <w:rStyle w:val="Emphasis"/>
          <w:rFonts w:ascii="Inter" w:hAnsi="Inter"/>
          <w:color w:val="0C1827"/>
          <w:sz w:val="26"/>
          <w:szCs w:val="26"/>
        </w:rPr>
        <w:t>NeuroImage</w:t>
      </w:r>
      <w:r>
        <w:rPr>
          <w:rFonts w:ascii="Inter" w:hAnsi="Inter"/>
          <w:color w:val="0C1827"/>
          <w:sz w:val="26"/>
          <w:szCs w:val="26"/>
        </w:rPr>
        <w:t>, 317, 121340. Available at: </w:t>
      </w:r>
      <w:hyperlink r:id="rId77" w:history="1">
        <w:r>
          <w:rPr>
            <w:rStyle w:val="Hyperlink"/>
            <w:rFonts w:ascii="Inter" w:hAnsi="Inter"/>
            <w:sz w:val="26"/>
            <w:szCs w:val="26"/>
          </w:rPr>
          <w:t>https://www.sciencedirect.com/science/article/pii/S105381192500343X</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Wang, X. </w:t>
      </w:r>
      <w:r>
        <w:rPr>
          <w:rStyle w:val="Emphasis"/>
          <w:rFonts w:ascii="Inter" w:hAnsi="Inter"/>
          <w:color w:val="0C1827"/>
          <w:sz w:val="26"/>
          <w:szCs w:val="26"/>
        </w:rPr>
        <w:t>et al.</w:t>
      </w:r>
      <w:r>
        <w:rPr>
          <w:rFonts w:ascii="Inter" w:hAnsi="Inter"/>
          <w:color w:val="0C1827"/>
          <w:sz w:val="26"/>
          <w:szCs w:val="26"/>
        </w:rPr>
        <w:t> (2024) ‘Effects of radiofrequency field from 5G communication on fecal microbiome and metabolome profiles in mice’, </w:t>
      </w:r>
      <w:r>
        <w:rPr>
          <w:rStyle w:val="Emphasis"/>
          <w:rFonts w:ascii="Inter" w:hAnsi="Inter"/>
          <w:color w:val="0C1827"/>
          <w:sz w:val="26"/>
          <w:szCs w:val="26"/>
        </w:rPr>
        <w:t>Scientific Reports</w:t>
      </w:r>
      <w:r>
        <w:rPr>
          <w:rFonts w:ascii="Inter" w:hAnsi="Inter"/>
          <w:color w:val="0C1827"/>
          <w:sz w:val="26"/>
          <w:szCs w:val="26"/>
        </w:rPr>
        <w:t>, 14. Available at: </w:t>
      </w:r>
      <w:hyperlink r:id="rId78" w:history="1">
        <w:r>
          <w:rPr>
            <w:rStyle w:val="Hyperlink"/>
            <w:rFonts w:ascii="Inter" w:hAnsi="Inter"/>
            <w:sz w:val="26"/>
            <w:szCs w:val="26"/>
          </w:rPr>
          <w:t>https://www.nature.com/articles/s41598-024-53842-2</w:t>
        </w:r>
      </w:hyperlink>
    </w:p>
    <w:p w:rsidR="004C0A2E" w:rsidRDefault="004C0A2E" w:rsidP="004C0A2E">
      <w:pPr>
        <w:pStyle w:val="wp-block-paragraph"/>
        <w:shd w:val="clear" w:color="auto" w:fill="FFFFFF"/>
        <w:rPr>
          <w:rFonts w:ascii="Inter" w:hAnsi="Inter"/>
          <w:color w:val="0C1827"/>
          <w:sz w:val="26"/>
          <w:szCs w:val="26"/>
        </w:rPr>
      </w:pPr>
      <w:r>
        <w:rPr>
          <w:rFonts w:ascii="Inter" w:hAnsi="Inter"/>
          <w:color w:val="0C1827"/>
          <w:sz w:val="26"/>
          <w:szCs w:val="26"/>
        </w:rPr>
        <w:t>El-Hajj, A.M. and Naous, T. (2020) ‘Radiation analysis in a gradual 5G network deployment strategy’, in </w:t>
      </w:r>
      <w:r>
        <w:rPr>
          <w:rStyle w:val="Emphasis"/>
          <w:rFonts w:ascii="Inter" w:hAnsi="Inter"/>
          <w:color w:val="0C1827"/>
          <w:sz w:val="26"/>
          <w:szCs w:val="26"/>
        </w:rPr>
        <w:t>2020 IEEE 3rd 5G World Forum (5GWF)</w:t>
      </w:r>
      <w:r>
        <w:rPr>
          <w:rFonts w:ascii="Inter" w:hAnsi="Inter"/>
          <w:color w:val="0C1827"/>
          <w:sz w:val="26"/>
          <w:szCs w:val="26"/>
        </w:rPr>
        <w:t>, pp. 448–453. Available at: </w:t>
      </w:r>
      <w:hyperlink r:id="rId79" w:history="1">
        <w:r>
          <w:rPr>
            <w:rStyle w:val="Hyperlink"/>
            <w:rFonts w:ascii="Inter" w:hAnsi="Inter"/>
            <w:sz w:val="26"/>
            <w:szCs w:val="26"/>
          </w:rPr>
          <w:t>https://ieeexplore.ieee.org/document/9221314</w:t>
        </w:r>
      </w:hyperlink>
    </w:p>
    <w:p w:rsidR="004C0A2E" w:rsidRDefault="004C0A2E"/>
    <w:sectPr w:rsidR="004C0A2E" w:rsidSect="00F87980">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Inter">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A2E"/>
    <w:rsid w:val="00000496"/>
    <w:rsid w:val="000061F9"/>
    <w:rsid w:val="00012259"/>
    <w:rsid w:val="000222AD"/>
    <w:rsid w:val="000467AE"/>
    <w:rsid w:val="000B0CB8"/>
    <w:rsid w:val="00101A3D"/>
    <w:rsid w:val="00103AD7"/>
    <w:rsid w:val="00173A25"/>
    <w:rsid w:val="001F5E70"/>
    <w:rsid w:val="00200E86"/>
    <w:rsid w:val="002547B0"/>
    <w:rsid w:val="002B611F"/>
    <w:rsid w:val="002F7F49"/>
    <w:rsid w:val="00301D91"/>
    <w:rsid w:val="00306FA3"/>
    <w:rsid w:val="00323839"/>
    <w:rsid w:val="00340113"/>
    <w:rsid w:val="00371158"/>
    <w:rsid w:val="004029AD"/>
    <w:rsid w:val="00441F50"/>
    <w:rsid w:val="004446DA"/>
    <w:rsid w:val="0044680A"/>
    <w:rsid w:val="00487C80"/>
    <w:rsid w:val="004A509C"/>
    <w:rsid w:val="004C0A2E"/>
    <w:rsid w:val="004D5FCF"/>
    <w:rsid w:val="00506B0E"/>
    <w:rsid w:val="0055065F"/>
    <w:rsid w:val="005821F6"/>
    <w:rsid w:val="005A3A3B"/>
    <w:rsid w:val="006A22A1"/>
    <w:rsid w:val="006D78C8"/>
    <w:rsid w:val="006E2359"/>
    <w:rsid w:val="007009CF"/>
    <w:rsid w:val="00702319"/>
    <w:rsid w:val="0070545E"/>
    <w:rsid w:val="00705E66"/>
    <w:rsid w:val="00710849"/>
    <w:rsid w:val="00714800"/>
    <w:rsid w:val="00740ACF"/>
    <w:rsid w:val="00753114"/>
    <w:rsid w:val="00754EAB"/>
    <w:rsid w:val="007954DE"/>
    <w:rsid w:val="00797031"/>
    <w:rsid w:val="007C420D"/>
    <w:rsid w:val="007D0B74"/>
    <w:rsid w:val="007E19A9"/>
    <w:rsid w:val="007F0BC2"/>
    <w:rsid w:val="00835FE1"/>
    <w:rsid w:val="008A2CA9"/>
    <w:rsid w:val="008D0398"/>
    <w:rsid w:val="0092372E"/>
    <w:rsid w:val="009458B5"/>
    <w:rsid w:val="00A32EB1"/>
    <w:rsid w:val="00A65FEC"/>
    <w:rsid w:val="00AB7C2C"/>
    <w:rsid w:val="00AD7AA7"/>
    <w:rsid w:val="00AF5316"/>
    <w:rsid w:val="00AF5A12"/>
    <w:rsid w:val="00B14DF5"/>
    <w:rsid w:val="00B6261E"/>
    <w:rsid w:val="00BB42EC"/>
    <w:rsid w:val="00C1187A"/>
    <w:rsid w:val="00C536D7"/>
    <w:rsid w:val="00C757F4"/>
    <w:rsid w:val="00CE6CE5"/>
    <w:rsid w:val="00D305EF"/>
    <w:rsid w:val="00D51A32"/>
    <w:rsid w:val="00D749A7"/>
    <w:rsid w:val="00D97C42"/>
    <w:rsid w:val="00DA0E83"/>
    <w:rsid w:val="00DB01B6"/>
    <w:rsid w:val="00DB3E85"/>
    <w:rsid w:val="00DF3479"/>
    <w:rsid w:val="00E54AD9"/>
    <w:rsid w:val="00E7108E"/>
    <w:rsid w:val="00E86B14"/>
    <w:rsid w:val="00E901EA"/>
    <w:rsid w:val="00E95213"/>
    <w:rsid w:val="00EB16A8"/>
    <w:rsid w:val="00EC501E"/>
    <w:rsid w:val="00ED0E2F"/>
    <w:rsid w:val="00F0128B"/>
    <w:rsid w:val="00F40373"/>
    <w:rsid w:val="00F525F1"/>
    <w:rsid w:val="00F87980"/>
    <w:rsid w:val="00F9272E"/>
    <w:rsid w:val="00FA1353"/>
    <w:rsid w:val="00FC4011"/>
    <w:rsid w:val="00FC6F29"/>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492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I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block-paragraph">
    <w:name w:val="wp-block-paragraph"/>
    <w:basedOn w:val="Normal"/>
    <w:rsid w:val="004C0A2E"/>
    <w:pPr>
      <w:spacing w:before="100" w:beforeAutospacing="1" w:after="100" w:afterAutospacing="1"/>
    </w:pPr>
    <w:rPr>
      <w:rFonts w:ascii="Times New Roman" w:hAnsi="Times New Roman" w:cs="Times New Roman"/>
      <w:sz w:val="20"/>
      <w:szCs w:val="20"/>
    </w:rPr>
  </w:style>
  <w:style w:type="character" w:styleId="Emphasis">
    <w:name w:val="Emphasis"/>
    <w:basedOn w:val="DefaultParagraphFont"/>
    <w:uiPriority w:val="20"/>
    <w:qFormat/>
    <w:rsid w:val="004C0A2E"/>
    <w:rPr>
      <w:i/>
      <w:iCs/>
    </w:rPr>
  </w:style>
  <w:style w:type="character" w:styleId="Hyperlink">
    <w:name w:val="Hyperlink"/>
    <w:basedOn w:val="DefaultParagraphFont"/>
    <w:uiPriority w:val="99"/>
    <w:semiHidden/>
    <w:unhideWhenUsed/>
    <w:rsid w:val="004C0A2E"/>
    <w:rPr>
      <w:color w:val="0000FF"/>
      <w:u w:val="single"/>
    </w:rPr>
  </w:style>
  <w:style w:type="character" w:styleId="Strong">
    <w:name w:val="Strong"/>
    <w:basedOn w:val="DefaultParagraphFont"/>
    <w:uiPriority w:val="22"/>
    <w:qFormat/>
    <w:rsid w:val="004C0A2E"/>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I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block-paragraph">
    <w:name w:val="wp-block-paragraph"/>
    <w:basedOn w:val="Normal"/>
    <w:rsid w:val="004C0A2E"/>
    <w:pPr>
      <w:spacing w:before="100" w:beforeAutospacing="1" w:after="100" w:afterAutospacing="1"/>
    </w:pPr>
    <w:rPr>
      <w:rFonts w:ascii="Times New Roman" w:hAnsi="Times New Roman" w:cs="Times New Roman"/>
      <w:sz w:val="20"/>
      <w:szCs w:val="20"/>
    </w:rPr>
  </w:style>
  <w:style w:type="character" w:styleId="Emphasis">
    <w:name w:val="Emphasis"/>
    <w:basedOn w:val="DefaultParagraphFont"/>
    <w:uiPriority w:val="20"/>
    <w:qFormat/>
    <w:rsid w:val="004C0A2E"/>
    <w:rPr>
      <w:i/>
      <w:iCs/>
    </w:rPr>
  </w:style>
  <w:style w:type="character" w:styleId="Hyperlink">
    <w:name w:val="Hyperlink"/>
    <w:basedOn w:val="DefaultParagraphFont"/>
    <w:uiPriority w:val="99"/>
    <w:semiHidden/>
    <w:unhideWhenUsed/>
    <w:rsid w:val="004C0A2E"/>
    <w:rPr>
      <w:color w:val="0000FF"/>
      <w:u w:val="single"/>
    </w:rPr>
  </w:style>
  <w:style w:type="character" w:styleId="Strong">
    <w:name w:val="Strong"/>
    <w:basedOn w:val="DefaultParagraphFont"/>
    <w:uiPriority w:val="22"/>
    <w:qFormat/>
    <w:rsid w:val="004C0A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3671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s://doi.org/10.1038/s41370-022-00497-8" TargetMode="External"/><Relationship Id="rId14" Type="http://schemas.openxmlformats.org/officeDocument/2006/relationships/hyperlink" Target="https://www.sciencedirect.com/science/article/pii/S241464472300091X" TargetMode="External"/><Relationship Id="rId15" Type="http://schemas.openxmlformats.org/officeDocument/2006/relationships/hyperlink" Target="https://www.mdpi.com/2227-7080/11/5/113" TargetMode="External"/><Relationship Id="rId16" Type="http://schemas.openxmlformats.org/officeDocument/2006/relationships/hyperlink" Target="https://ieeexplore.ieee.org/document/9221314?utm_source=chatgpt.com" TargetMode="External"/><Relationship Id="rId17" Type="http://schemas.openxmlformats.org/officeDocument/2006/relationships/hyperlink" Target="https://pubmed.ncbi.nlm.nih.gov/36598666/" TargetMode="External"/><Relationship Id="rId18" Type="http://schemas.openxmlformats.org/officeDocument/2006/relationships/hyperlink" Target="https://www.sciencedirect.com/science/article/pii/S105381192500343X" TargetMode="External"/><Relationship Id="rId19" Type="http://schemas.openxmlformats.org/officeDocument/2006/relationships/hyperlink" Target="https://doi.org/10.1016/j.reprotox.2025.109139" TargetMode="External"/><Relationship Id="rId63" Type="http://schemas.openxmlformats.org/officeDocument/2006/relationships/hyperlink" Target="https://www.frontiersin.org/articles/10.3389/fpubh.2023.1058454/full" TargetMode="External"/><Relationship Id="rId64" Type="http://schemas.openxmlformats.org/officeDocument/2006/relationships/hyperlink" Target="https://ehjournal.biomedcentral.com/articles/10.1186/s12940-022-00900-9" TargetMode="External"/><Relationship Id="rId65" Type="http://schemas.openxmlformats.org/officeDocument/2006/relationships/hyperlink" Target="https://doi.org/10.1080/09553002.2022.2026516" TargetMode="External"/><Relationship Id="rId66" Type="http://schemas.openxmlformats.org/officeDocument/2006/relationships/hyperlink" Target="https://www.sciencedirect.com/science/article/pii/S0890623826002133" TargetMode="External"/><Relationship Id="rId67" Type="http://schemas.openxmlformats.org/officeDocument/2006/relationships/hyperlink" Target="https://www.lifescience.net/publications/2229319/strain-dependent-effects-of-long-term-exposure-to-/?utm_source=chatgpt.com" TargetMode="External"/><Relationship Id="rId68" Type="http://schemas.openxmlformats.org/officeDocument/2006/relationships/hyperlink" Target="https://www.nature.com/articles/s41598-026-57133-w?utm_source=chatgpt.com" TargetMode="External"/><Relationship Id="rId69" Type="http://schemas.openxmlformats.org/officeDocument/2006/relationships/hyperlink" Target="https://link.springer.com/article/10.1007/s11356-023-30256-7" TargetMode="External"/><Relationship Id="rId50" Type="http://schemas.openxmlformats.org/officeDocument/2006/relationships/hyperlink" Target="https://doi.org/10.1371/journal.pone.0317426" TargetMode="External"/><Relationship Id="rId51" Type="http://schemas.openxmlformats.org/officeDocument/2006/relationships/hyperlink" Target="https://doi.org/10.1021/acsnano.4c13075" TargetMode="External"/><Relationship Id="rId52" Type="http://schemas.openxmlformats.org/officeDocument/2006/relationships/hyperlink" Target="https://doi.org/10.1007/s12264-024-01277-0" TargetMode="External"/><Relationship Id="rId53" Type="http://schemas.openxmlformats.org/officeDocument/2006/relationships/hyperlink" Target="https://www.frontiersin.org/articles/10.3389/fpls.2023.1227507/full" TargetMode="External"/><Relationship Id="rId54" Type="http://schemas.openxmlformats.org/officeDocument/2006/relationships/hyperlink" Target="https://www.cell.com/iscience/fulltext/S2589-0042(23)01495-5" TargetMode="External"/><Relationship Id="rId55" Type="http://schemas.openxmlformats.org/officeDocument/2006/relationships/hyperlink" Target="https://doi.org/10.3390/ijms252212059" TargetMode="External"/><Relationship Id="rId56" Type="http://schemas.openxmlformats.org/officeDocument/2006/relationships/hyperlink" Target="https://doi.org/10.1098/rsif.2017.0585" TargetMode="External"/><Relationship Id="rId57" Type="http://schemas.openxmlformats.org/officeDocument/2006/relationships/hyperlink" Target="https://doi.org/10.16016/j.2097-0927.202311151" TargetMode="External"/><Relationship Id="rId58" Type="http://schemas.openxmlformats.org/officeDocument/2006/relationships/hyperlink" Target="https://doi.org/10.1016/j.brainresbull.2025.111373" TargetMode="External"/><Relationship Id="rId59" Type="http://schemas.openxmlformats.org/officeDocument/2006/relationships/hyperlink" Target="https://doi.org/10.1038/s42004-025-01503-4" TargetMode="External"/><Relationship Id="rId40" Type="http://schemas.openxmlformats.org/officeDocument/2006/relationships/hyperlink" Target="https://doi.org/10.1103/PhysRevLett.100.128102" TargetMode="External"/><Relationship Id="rId41" Type="http://schemas.openxmlformats.org/officeDocument/2006/relationships/hyperlink" Target="https://doi.org/10.1109/SoutheastCon42311.2019.9020454" TargetMode="External"/><Relationship Id="rId42" Type="http://schemas.openxmlformats.org/officeDocument/2006/relationships/hyperlink" Target="https://doi.org/10.1177/07482337261422845" TargetMode="External"/><Relationship Id="rId43" Type="http://schemas.openxmlformats.org/officeDocument/2006/relationships/hyperlink" Target="https://doi.org/10.1186/s12964-022-01011-1" TargetMode="External"/><Relationship Id="rId44" Type="http://schemas.openxmlformats.org/officeDocument/2006/relationships/hyperlink" Target="https://doi.org/10.1016/j.ecoenv.2022.113983" TargetMode="External"/><Relationship Id="rId45" Type="http://schemas.openxmlformats.org/officeDocument/2006/relationships/hyperlink" Target="https://doi.org/10.3390/ijms23136949" TargetMode="External"/><Relationship Id="rId46" Type="http://schemas.openxmlformats.org/officeDocument/2006/relationships/hyperlink" Target="https://doi.org/10.3390/ijms22010170" TargetMode="External"/><Relationship Id="rId47" Type="http://schemas.openxmlformats.org/officeDocument/2006/relationships/hyperlink" Target="https://onlinelibrary.wiley.com/doi/10.1002/bem.22495" TargetMode="External"/><Relationship Id="rId48" Type="http://schemas.openxmlformats.org/officeDocument/2006/relationships/hyperlink" Target="https://doi.org/10.3390/ijerph17124401" TargetMode="External"/><Relationship Id="rId49" Type="http://schemas.openxmlformats.org/officeDocument/2006/relationships/hyperlink" Target="https://doi.org/10.1109/COMP-SIF69752.2026.11481943" TargetMode="Externa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data.europa.eu/doi/10.2861/657478" TargetMode="External"/><Relationship Id="rId6" Type="http://schemas.openxmlformats.org/officeDocument/2006/relationships/hyperlink" Target="https://www.frontiersin.org/articles/10.3389/fpubh.2023.1058454/full" TargetMode="External"/><Relationship Id="rId7" Type="http://schemas.openxmlformats.org/officeDocument/2006/relationships/hyperlink" Target="https://ehjournal.biomedcentral.com/articles/10.1186/s12940-022-00900-9" TargetMode="External"/><Relationship Id="rId8" Type="http://schemas.openxmlformats.org/officeDocument/2006/relationships/hyperlink" Target="https://doi.org/10.1080/09553002.2022.2026516" TargetMode="External"/><Relationship Id="rId9" Type="http://schemas.openxmlformats.org/officeDocument/2006/relationships/hyperlink" Target="https://doi.org/10.1016/j.ijheh.2018.01.011" TargetMode="External"/><Relationship Id="rId30" Type="http://schemas.openxmlformats.org/officeDocument/2006/relationships/hyperlink" Target="https://doi.org/10.1016/j.envpol.2021.117087" TargetMode="External"/><Relationship Id="rId31" Type="http://schemas.openxmlformats.org/officeDocument/2006/relationships/hyperlink" Target="https://doi.org/10.1002/bem.22388" TargetMode="External"/><Relationship Id="rId32" Type="http://schemas.openxmlformats.org/officeDocument/2006/relationships/hyperlink" Target="https://doi.org/10.3390/ijms27167102" TargetMode="External"/><Relationship Id="rId33" Type="http://schemas.openxmlformats.org/officeDocument/2006/relationships/hyperlink" Target="https://www.sciencedirect.com/science/article/pii/S0890623826002133" TargetMode="External"/><Relationship Id="rId34" Type="http://schemas.openxmlformats.org/officeDocument/2006/relationships/hyperlink" Target="https://doi.org/10.1038/s41598-026-57133-w" TargetMode="External"/><Relationship Id="rId35" Type="http://schemas.openxmlformats.org/officeDocument/2006/relationships/hyperlink" Target="https://doi.org/10.3390/jmse10040521" TargetMode="External"/><Relationship Id="rId36" Type="http://schemas.openxmlformats.org/officeDocument/2006/relationships/hyperlink" Target="https://doi.org/10.3390/ijms27167102" TargetMode="External"/><Relationship Id="rId37" Type="http://schemas.openxmlformats.org/officeDocument/2006/relationships/hyperlink" Target="https://doi.org/10.1038/s41598-025-13777-8" TargetMode="External"/><Relationship Id="rId38" Type="http://schemas.openxmlformats.org/officeDocument/2006/relationships/hyperlink" Target="https://doi.org/10.1016/j.envres.2018.01.032" TargetMode="External"/><Relationship Id="rId39" Type="http://schemas.openxmlformats.org/officeDocument/2006/relationships/hyperlink" Target="https://doi.org/10.1109/TTHZ.2017.2736345" TargetMode="External"/><Relationship Id="rId80" Type="http://schemas.openxmlformats.org/officeDocument/2006/relationships/fontTable" Target="fontTable.xml"/><Relationship Id="rId81" Type="http://schemas.openxmlformats.org/officeDocument/2006/relationships/theme" Target="theme/theme1.xml"/><Relationship Id="rId70" Type="http://schemas.openxmlformats.org/officeDocument/2006/relationships/hyperlink" Target="https://doi.org/10.1021/acs.estlett.2c00037" TargetMode="External"/><Relationship Id="rId71" Type="http://schemas.openxmlformats.org/officeDocument/2006/relationships/hyperlink" Target="https://pubmed.ncbi.nlm.nih.gov/34896224/" TargetMode="External"/><Relationship Id="rId72" Type="http://schemas.openxmlformats.org/officeDocument/2006/relationships/hyperlink" Target="https://www.gavinpublishers.com/article/view/case-report-the-microwave-syndrome-after-installation-of-5g-emphasizes-the-need-for-protection-from-radiofrequency-radiation" TargetMode="External"/><Relationship Id="rId20" Type="http://schemas.openxmlformats.org/officeDocument/2006/relationships/hyperlink" Target="https://doi.org/10.3390/biomedicines13020478" TargetMode="External"/><Relationship Id="rId21" Type="http://schemas.openxmlformats.org/officeDocument/2006/relationships/hyperlink" Target="https://www.nature.com/articles/s41598-024-53842-2?utm_source=chatgpt.com" TargetMode="External"/><Relationship Id="rId22" Type="http://schemas.openxmlformats.org/officeDocument/2006/relationships/hyperlink" Target="https://doi.org/10.25259/IJMR_3658_2025" TargetMode="External"/><Relationship Id="rId23" Type="http://schemas.openxmlformats.org/officeDocument/2006/relationships/hyperlink" Target="https://www.gavinpublishers.com/article/view/case-report-the-microwave-syndrome-after-installation-of-5g-emphasizes-the-need-for-protection-from-radiofrequency-radiation" TargetMode="External"/><Relationship Id="rId24" Type="http://schemas.openxmlformats.org/officeDocument/2006/relationships/hyperlink" Target="https://doi.org/10.1515/reveh-2024-0017" TargetMode="External"/><Relationship Id="rId25" Type="http://schemas.openxmlformats.org/officeDocument/2006/relationships/hyperlink" Target="https://link.springer.com/article/10.1007/s11356-023-30256-7" TargetMode="External"/><Relationship Id="rId26" Type="http://schemas.openxmlformats.org/officeDocument/2006/relationships/hyperlink" Target="https://doi.org/10.1021/acs.estlett.2c00037" TargetMode="External"/><Relationship Id="rId27" Type="http://schemas.openxmlformats.org/officeDocument/2006/relationships/hyperlink" Target="https://www.nature.com/articles/s41598-023-35397-w" TargetMode="External"/><Relationship Id="rId28" Type="http://schemas.openxmlformats.org/officeDocument/2006/relationships/hyperlink" Target="https://doi.org/10.1016/j.scitotenv.2023.169475" TargetMode="External"/><Relationship Id="rId29" Type="http://schemas.openxmlformats.org/officeDocument/2006/relationships/hyperlink" Target="https://doi.org/10.1016/j.envpol.2021.118646" TargetMode="External"/><Relationship Id="rId73" Type="http://schemas.openxmlformats.org/officeDocument/2006/relationships/hyperlink" Target="https://doi.org/10.1515/reveh-2021-0169" TargetMode="External"/><Relationship Id="rId74" Type="http://schemas.openxmlformats.org/officeDocument/2006/relationships/hyperlink" Target="https://doi.org/10.1515/reveh-2024-0017" TargetMode="External"/><Relationship Id="rId75" Type="http://schemas.openxmlformats.org/officeDocument/2006/relationships/hyperlink" Target="https://www.sciencedirect.com/science/article/abs/pii/S0890623825003107" TargetMode="External"/><Relationship Id="rId76" Type="http://schemas.openxmlformats.org/officeDocument/2006/relationships/hyperlink" Target="https://pubmed.ncbi.nlm.nih.gov/36598666/" TargetMode="External"/><Relationship Id="rId77" Type="http://schemas.openxmlformats.org/officeDocument/2006/relationships/hyperlink" Target="https://www.sciencedirect.com/science/article/pii/S105381192500343X" TargetMode="External"/><Relationship Id="rId78" Type="http://schemas.openxmlformats.org/officeDocument/2006/relationships/hyperlink" Target="https://www.nature.com/articles/s41598-024-53842-2?utm_source=chatgpt.com" TargetMode="External"/><Relationship Id="rId79" Type="http://schemas.openxmlformats.org/officeDocument/2006/relationships/hyperlink" Target="https://ieeexplore.ieee.org/document/9221314?utm_source=chatgpt.com" TargetMode="External"/><Relationship Id="rId60" Type="http://schemas.openxmlformats.org/officeDocument/2006/relationships/hyperlink" Target="https://doi.org/10.1016/j.isci.2021.103548" TargetMode="External"/><Relationship Id="rId61" Type="http://schemas.openxmlformats.org/officeDocument/2006/relationships/hyperlink" Target="https://doi.org/10.1371/journal.pone.0267064" TargetMode="External"/><Relationship Id="rId62" Type="http://schemas.openxmlformats.org/officeDocument/2006/relationships/hyperlink" Target="https://www.europarl.europa.eu/RegData/etudes/STUD/2021/690012/EPRS_STU%282021%29690012_EN.pdf" TargetMode="External"/><Relationship Id="rId10" Type="http://schemas.openxmlformats.org/officeDocument/2006/relationships/hyperlink" Target="https://doi.org/10.1136/jech-2019-213595" TargetMode="External"/><Relationship Id="rId11" Type="http://schemas.openxmlformats.org/officeDocument/2006/relationships/hyperlink" Target="https://doi.org/10.1016/j.toxlet.2020.01.020" TargetMode="External"/><Relationship Id="rId12" Type="http://schemas.openxmlformats.org/officeDocument/2006/relationships/hyperlink" Target="https://doi.org/10.1016/j.envres.2018.01.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4286</Words>
  <Characters>24436</Characters>
  <Application>Microsoft Macintosh Word</Application>
  <DocSecurity>0</DocSecurity>
  <Lines>203</Lines>
  <Paragraphs>57</Paragraphs>
  <ScaleCrop>false</ScaleCrop>
  <Company>Mary Immaculate College</Company>
  <LinksUpToDate>false</LinksUpToDate>
  <CharactersWithSpaces>28665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dc:creator>
  <cp:keywords/>
  <dc:description/>
  <cp:lastModifiedBy>DT</cp:lastModifiedBy>
  <cp:revision>1</cp:revision>
  <dcterms:created xsi:type="dcterms:W3CDTF">2026-10-19T16:02:00Z</dcterms:created>
  <dcterms:modified xsi:type="dcterms:W3CDTF">2026-10-19T16:05:00Z</dcterms:modified>
</cp:coreProperties>
</file>