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009" w:rsidRDefault="00CE1009" w:rsidP="00CE1009">
      <w:pPr>
        <w:tabs>
          <w:tab w:val="left" w:pos="0"/>
        </w:tabs>
        <w:rPr>
          <w:sz w:val="20"/>
          <w:szCs w:val="20"/>
        </w:rPr>
      </w:pPr>
      <w:r w:rsidRPr="00135549">
        <w:rPr>
          <w:sz w:val="20"/>
          <w:szCs w:val="20"/>
        </w:rPr>
        <w:t xml:space="preserve">Here is </w:t>
      </w:r>
      <w:r>
        <w:rPr>
          <w:sz w:val="20"/>
          <w:szCs w:val="20"/>
        </w:rPr>
        <w:t xml:space="preserve">a small sample of other studies regarding the harmful effects of living near to mobile base stations:  </w:t>
      </w:r>
    </w:p>
    <w:p w:rsidR="00CE1009" w:rsidRDefault="00CE1009" w:rsidP="00CE1009">
      <w:pPr>
        <w:tabs>
          <w:tab w:val="left" w:pos="0"/>
        </w:tabs>
        <w:rPr>
          <w:sz w:val="20"/>
          <w:szCs w:val="20"/>
        </w:rPr>
      </w:pPr>
      <w:bookmarkStart w:id="0" w:name="_GoBack"/>
      <w:bookmarkEnd w:id="0"/>
    </w:p>
    <w:p w:rsidR="00CE1009" w:rsidRPr="008906E7" w:rsidRDefault="00CE1009" w:rsidP="00CE1009">
      <w:pPr>
        <w:tabs>
          <w:tab w:val="left" w:pos="0"/>
        </w:tabs>
        <w:rPr>
          <w:rFonts w:ascii="Inter" w:hAnsi="Inter"/>
          <w:color w:val="0C1827"/>
          <w:sz w:val="20"/>
          <w:szCs w:val="20"/>
        </w:rPr>
      </w:pPr>
      <w:r w:rsidRPr="008906E7">
        <w:rPr>
          <w:rFonts w:ascii="Inter" w:hAnsi="Inter"/>
          <w:color w:val="0C1827"/>
          <w:sz w:val="20"/>
          <w:szCs w:val="20"/>
        </w:rPr>
        <w:t>Balmori, A. (2022). Evidence for a health risk by RF on humans living around mobile phone base stations: From radiofrequency sickness to cancer. </w:t>
      </w:r>
      <w:r w:rsidRPr="008906E7">
        <w:rPr>
          <w:rStyle w:val="Emphasis"/>
          <w:rFonts w:ascii="Inter" w:hAnsi="Inter"/>
          <w:color w:val="0C1827"/>
          <w:sz w:val="20"/>
          <w:szCs w:val="20"/>
        </w:rPr>
        <w:t>Environmental Research, 214</w:t>
      </w:r>
      <w:r w:rsidRPr="008906E7">
        <w:rPr>
          <w:rFonts w:ascii="Inter" w:hAnsi="Inter"/>
          <w:color w:val="0C1827"/>
          <w:sz w:val="20"/>
          <w:szCs w:val="20"/>
        </w:rPr>
        <w:t>, 113851. </w:t>
      </w:r>
      <w:hyperlink r:id="rId5" w:history="1">
        <w:r w:rsidRPr="008906E7">
          <w:rPr>
            <w:rStyle w:val="Hyperlink"/>
            <w:rFonts w:ascii="Inter" w:hAnsi="Inter"/>
            <w:sz w:val="20"/>
            <w:szCs w:val="20"/>
          </w:rPr>
          <w:t>https://doi.org/10.1016/j.envres.2022.113851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Chokeli, R., Yuswir, N. S., Ho, Y. B., Chiang, H. L., &amp; How, V. (2026). Environmental radiofrequency exposure and genotoxic biomarkers in schoolchildren: A cross-sectional analysis. </w:t>
      </w:r>
      <w:r w:rsidRPr="008906E7">
        <w:rPr>
          <w:rStyle w:val="Emphasis"/>
          <w:rFonts w:ascii="Inter" w:hAnsi="Inter"/>
          <w:color w:val="0C1827"/>
        </w:rPr>
        <w:t>Scientific Reports</w:t>
      </w:r>
      <w:r w:rsidRPr="008906E7">
        <w:rPr>
          <w:rFonts w:ascii="Inter" w:hAnsi="Inter"/>
          <w:color w:val="0C1827"/>
        </w:rPr>
        <w:t>. </w:t>
      </w:r>
      <w:hyperlink r:id="rId6" w:history="1">
        <w:r w:rsidRPr="008906E7">
          <w:rPr>
            <w:rStyle w:val="Hyperlink"/>
            <w:rFonts w:ascii="Inter" w:hAnsi="Inter"/>
          </w:rPr>
          <w:t>https://doi.org/10.1038/s41598-026-60822-1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Al Musawi, M. A., &amp; Mahmud, H. S. (2026). Investigating the relationship between the proximity of cell phone towers to residential areas and health symptoms in adolescents: A study from Maysan Governorate. </w:t>
      </w:r>
      <w:r w:rsidRPr="008906E7">
        <w:rPr>
          <w:rStyle w:val="Emphasis"/>
          <w:rFonts w:ascii="Inter" w:hAnsi="Inter"/>
          <w:color w:val="0C1827"/>
        </w:rPr>
        <w:t>Malaysian Journal of Nursing, 17</w:t>
      </w:r>
      <w:r w:rsidRPr="008906E7">
        <w:rPr>
          <w:rFonts w:ascii="Inter" w:hAnsi="Inter"/>
          <w:color w:val="0C1827"/>
        </w:rPr>
        <w:t>(5). </w:t>
      </w:r>
      <w:hyperlink r:id="rId7" w:history="1">
        <w:r w:rsidRPr="008906E7">
          <w:rPr>
            <w:rStyle w:val="Hyperlink"/>
            <w:rFonts w:ascii="Inter" w:hAnsi="Inter"/>
          </w:rPr>
          <w:t>https://doi.org/10.31674/mjn.2026.v17i05.015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Laldinpuii, Sailo, L., Weller, S., Varte, C. L., Tochhawng, L., Bandara, P., McCredden, J. E., &amp; Zothansiama. (2026). Effects of exposure to nearby mobile phone base stations and mobile phone usage on human blood parameters. </w:t>
      </w:r>
      <w:r w:rsidRPr="008906E7">
        <w:rPr>
          <w:rStyle w:val="Emphasis"/>
          <w:rFonts w:ascii="Inter" w:hAnsi="Inter"/>
          <w:color w:val="0C1827"/>
        </w:rPr>
        <w:t>Electromagnetic Biology and Medicine</w:t>
      </w:r>
      <w:r w:rsidRPr="008906E7">
        <w:rPr>
          <w:rFonts w:ascii="Inter" w:hAnsi="Inter"/>
          <w:color w:val="0C1827"/>
        </w:rPr>
        <w:t>, 1–20. </w:t>
      </w:r>
      <w:hyperlink r:id="rId8" w:history="1">
        <w:r w:rsidRPr="008906E7">
          <w:rPr>
            <w:rStyle w:val="Hyperlink"/>
            <w:rFonts w:ascii="Inter" w:hAnsi="Inter"/>
          </w:rPr>
          <w:t>https://doi.org/10.1080/15368378.2026.2623473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Gulati, S., Mosgoeller, W., Moldan, D., Kosik, P., Durdik, M., Jakl, L., Skorvaga, M., Markova, E., Kochanova, D., Vigasova, K., &amp; Belyaev, I. (2024). Evaluation of oxidative stress and genetic instability among residents near mobile phone base stations in Germany. </w:t>
      </w:r>
      <w:r w:rsidRPr="008906E7">
        <w:rPr>
          <w:rStyle w:val="Emphasis"/>
          <w:rFonts w:ascii="Inter" w:hAnsi="Inter"/>
          <w:color w:val="0C1827"/>
        </w:rPr>
        <w:t>Ecotoxicology and Environmental Safety, 279</w:t>
      </w:r>
      <w:r w:rsidRPr="008906E7">
        <w:rPr>
          <w:rFonts w:ascii="Inter" w:hAnsi="Inter"/>
          <w:color w:val="0C1827"/>
        </w:rPr>
        <w:t>, 116486. </w:t>
      </w:r>
      <w:hyperlink r:id="rId9" w:history="1">
        <w:r w:rsidRPr="008906E7">
          <w:rPr>
            <w:rStyle w:val="Hyperlink"/>
            <w:rFonts w:ascii="Inter" w:hAnsi="Inter"/>
          </w:rPr>
          <w:t>https://doi.org/10.1016/j.ecoenv.2024.116486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Rangkooy, H., Rahmati, A., &amp; Dehaghi, B. F. (2023). Base transceiver station antenna exposure and workers’ health. </w:t>
      </w:r>
      <w:r w:rsidRPr="008906E7">
        <w:rPr>
          <w:rStyle w:val="Emphasis"/>
          <w:rFonts w:ascii="Inter" w:hAnsi="Inter"/>
          <w:color w:val="0C1827"/>
        </w:rPr>
        <w:t>International Journal of Occupational Safety and Ergonomics, 29</w:t>
      </w:r>
      <w:r w:rsidRPr="008906E7">
        <w:rPr>
          <w:rFonts w:ascii="Inter" w:hAnsi="Inter"/>
          <w:color w:val="0C1827"/>
        </w:rPr>
        <w:t>(2), 863–868. </w:t>
      </w:r>
      <w:hyperlink r:id="rId10" w:history="1">
        <w:r w:rsidRPr="008906E7">
          <w:rPr>
            <w:rStyle w:val="Hyperlink"/>
            <w:rFonts w:ascii="Inter" w:hAnsi="Inter"/>
          </w:rPr>
          <w:t>https://doi.org/10.1080/10803548.2022.2085892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Jayaraju, N., Pramod Kumar, M., Sreenivasulu, G., Lakshmi Prasad, T., Lakshmanna, B., Nagalaksmi, K., &amp; Madakka, M. (2023). Mobile phone and base stations radiation and its effects on human health and environment: A review. </w:t>
      </w:r>
      <w:r w:rsidRPr="008906E7">
        <w:rPr>
          <w:rStyle w:val="Emphasis"/>
          <w:rFonts w:ascii="Inter" w:hAnsi="Inter"/>
          <w:color w:val="0C1827"/>
        </w:rPr>
        <w:t>Sustainable Technology and Entrepreneurship</w:t>
      </w:r>
      <w:r w:rsidRPr="008906E7">
        <w:rPr>
          <w:rFonts w:ascii="Inter" w:hAnsi="Inter"/>
          <w:color w:val="0C1827"/>
        </w:rPr>
        <w:t>. </w:t>
      </w:r>
      <w:hyperlink r:id="rId11" w:history="1">
        <w:r w:rsidRPr="008906E7">
          <w:rPr>
            <w:rStyle w:val="Hyperlink"/>
            <w:rFonts w:ascii="Inter" w:hAnsi="Inter"/>
          </w:rPr>
          <w:t>https://doi.org/10.1016/j.stae.2022.100031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Hardell, L., &amp; Koppel, T. (2022). Electromagnetic hypersensitivity close to mobile phone base stations – A case study in Stockholm, Sweden. </w:t>
      </w:r>
      <w:r w:rsidRPr="008906E7">
        <w:rPr>
          <w:rStyle w:val="Emphasis"/>
          <w:rFonts w:ascii="Inter" w:hAnsi="Inter"/>
          <w:color w:val="0C1827"/>
        </w:rPr>
        <w:t>Reviews on Environmental Health</w:t>
      </w:r>
      <w:r w:rsidRPr="008906E7">
        <w:rPr>
          <w:rFonts w:ascii="Inter" w:hAnsi="Inter"/>
          <w:color w:val="0C1827"/>
        </w:rPr>
        <w:t>. </w:t>
      </w:r>
      <w:hyperlink r:id="rId12" w:history="1">
        <w:r w:rsidRPr="008906E7">
          <w:rPr>
            <w:rStyle w:val="Hyperlink"/>
            <w:rFonts w:ascii="Inter" w:hAnsi="Inter"/>
          </w:rPr>
          <w:t>https://doi.org/10.1515/reveh-2021-0169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Koppel, T., Ahonen, M., Carlberg, M., &amp; Hardell, L. (2022). Very high radiofrequency radiation at Skeppsbron in Stockholm, Sweden from mobile phone base station antennas positioned close to pedestrians’ heads. </w:t>
      </w:r>
      <w:r w:rsidRPr="008906E7">
        <w:rPr>
          <w:rStyle w:val="Emphasis"/>
          <w:rFonts w:ascii="Inter" w:hAnsi="Inter"/>
          <w:color w:val="0C1827"/>
        </w:rPr>
        <w:t>Environmental Research, 208</w:t>
      </w:r>
      <w:r w:rsidRPr="008906E7">
        <w:rPr>
          <w:rFonts w:ascii="Inter" w:hAnsi="Inter"/>
          <w:color w:val="0C1827"/>
        </w:rPr>
        <w:t>, 112627. </w:t>
      </w:r>
      <w:hyperlink r:id="rId13" w:history="1">
        <w:r w:rsidRPr="008906E7">
          <w:rPr>
            <w:rStyle w:val="Hyperlink"/>
            <w:rFonts w:ascii="Inter" w:hAnsi="Inter"/>
          </w:rPr>
          <w:t>https://doi.org/10.1016/j.envres.2021.112627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Rodrigues, N. C. P., Dode, A. C., Andrade, M. K. N., O’Dwyer, G., Monteiro, D. L. M., Reis, I. N. C., Rodrigues, R. P., Frossard, V. C., &amp; Lino, V. T. S. (2021). The effect of continuous low-intensity exposure to electromagnetic fields from radio base stations to cancer mortality in Brazil. </w:t>
      </w:r>
      <w:r w:rsidRPr="008906E7">
        <w:rPr>
          <w:rStyle w:val="Emphasis"/>
          <w:rFonts w:ascii="Inter" w:hAnsi="Inter"/>
          <w:color w:val="0C1827"/>
        </w:rPr>
        <w:t>International Journal of Environmental Research and Public Health, 18</w:t>
      </w:r>
      <w:r w:rsidRPr="008906E7">
        <w:rPr>
          <w:rFonts w:ascii="Inter" w:hAnsi="Inter"/>
          <w:color w:val="0C1827"/>
        </w:rPr>
        <w:t>(3), 1229. </w:t>
      </w:r>
      <w:hyperlink r:id="rId14" w:history="1">
        <w:r w:rsidRPr="008906E7">
          <w:rPr>
            <w:rStyle w:val="Hyperlink"/>
            <w:rFonts w:ascii="Inter" w:hAnsi="Inter"/>
          </w:rPr>
          <w:t>https://doi.org/10.3390/ijerph18031229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López, I., Félix, N., Rivera, M., Alonso, A., &amp; Maestú, C. (2021). What is the radiation before 5G? A correlation study between measurements in situ and in real time and epidemiological indicators in Vallecas, Madrid. </w:t>
      </w:r>
      <w:r w:rsidRPr="008906E7">
        <w:rPr>
          <w:rStyle w:val="Emphasis"/>
          <w:rFonts w:ascii="Inter" w:hAnsi="Inter"/>
          <w:color w:val="0C1827"/>
        </w:rPr>
        <w:t>Environmental Research, 194</w:t>
      </w:r>
      <w:r w:rsidRPr="008906E7">
        <w:rPr>
          <w:rFonts w:ascii="Inter" w:hAnsi="Inter"/>
          <w:color w:val="0C1827"/>
        </w:rPr>
        <w:t>, 110734. </w:t>
      </w:r>
      <w:hyperlink r:id="rId15" w:history="1">
        <w:r w:rsidRPr="008906E7">
          <w:rPr>
            <w:rStyle w:val="Hyperlink"/>
            <w:rFonts w:ascii="Inter" w:hAnsi="Inter"/>
          </w:rPr>
          <w:t>https://doi.org/10.1016/j.envres.2021.110734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Thamilselvan, S., Behera, A., Nair, S. K., Chandru, C. S., Krishnakumar, M., &amp; Ramani, P. (2021). Micronuclei analysis in people residing within 25 m of radiation-exposed areas around mobile towers in Chennai, India: An observational study. </w:t>
      </w:r>
      <w:r w:rsidRPr="008906E7">
        <w:rPr>
          <w:rStyle w:val="Emphasis"/>
          <w:rFonts w:ascii="Inter" w:hAnsi="Inter"/>
          <w:color w:val="0C1827"/>
        </w:rPr>
        <w:t>Journal of International Oral Health, 13</w:t>
      </w:r>
      <w:r w:rsidRPr="008906E7">
        <w:rPr>
          <w:rFonts w:ascii="Inter" w:hAnsi="Inter"/>
          <w:color w:val="0C1827"/>
        </w:rPr>
        <w:t>, 350–355. </w:t>
      </w:r>
      <w:hyperlink r:id="rId16" w:history="1">
        <w:r w:rsidRPr="008906E7">
          <w:rPr>
            <w:rStyle w:val="Hyperlink"/>
            <w:rFonts w:ascii="Inter" w:hAnsi="Inter"/>
          </w:rPr>
          <w:t>https://www.jioh.org/article.asp?issn=0976-7428;year=2021;volume=13;issue=4;spage=350;epage=355;aulast=Thamilselvan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lastRenderedPageBreak/>
        <w:t>Zosangzuali, M., Lalremruati, M., Lalmuansangi, C., Nghakliana, F., Pachuau, L., Bandara, P., &amp; Zothan, S. (2021). Effects of radiofrequency electromagnetic radiation emitted from a mobile phone base station on the redox homeostasis in different organs of Swiss albino mice. </w:t>
      </w:r>
      <w:r w:rsidRPr="008906E7">
        <w:rPr>
          <w:rStyle w:val="Emphasis"/>
          <w:rFonts w:ascii="Inter" w:hAnsi="Inter"/>
          <w:color w:val="0C1827"/>
        </w:rPr>
        <w:t>Electromagnetic Biology and Medicine, 40</w:t>
      </w:r>
      <w:r w:rsidRPr="008906E7">
        <w:rPr>
          <w:rFonts w:ascii="Inter" w:hAnsi="Inter"/>
          <w:color w:val="0C1827"/>
        </w:rPr>
        <w:t>, 393–407. </w:t>
      </w:r>
      <w:hyperlink r:id="rId17" w:history="1">
        <w:r w:rsidRPr="008906E7">
          <w:rPr>
            <w:rStyle w:val="Hyperlink"/>
            <w:rFonts w:ascii="Inter" w:hAnsi="Inter"/>
          </w:rPr>
          <w:t>https://doi.org/10.1080/15368378.2021.1895207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Pearce, J. M. (2020). Limiting liability with positioning to minimize negative health effects of cellular phone towers. </w:t>
      </w:r>
      <w:r w:rsidRPr="008906E7">
        <w:rPr>
          <w:rStyle w:val="Emphasis"/>
          <w:rFonts w:ascii="Inter" w:hAnsi="Inter"/>
          <w:color w:val="0C1827"/>
        </w:rPr>
        <w:t>Environmental Research, 181</w:t>
      </w:r>
      <w:r w:rsidRPr="008906E7">
        <w:rPr>
          <w:rFonts w:ascii="Inter" w:hAnsi="Inter"/>
          <w:color w:val="0C1827"/>
        </w:rPr>
        <w:t>, 108845. </w:t>
      </w:r>
      <w:hyperlink r:id="rId18" w:history="1">
        <w:r w:rsidRPr="008906E7">
          <w:rPr>
            <w:rStyle w:val="Hyperlink"/>
            <w:rFonts w:ascii="Inter" w:hAnsi="Inter"/>
          </w:rPr>
          <w:t>https://doi.org/10.1016/j.envres.2019.108845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Meo, S. A., Almahmoud, M., Alsultan, Q., Alotaibi, N., Alnajashi, I., &amp; Hajjar, W. M. (2019). Mobile phone base station tower settings adjacent to school buildings: Impact on students’ cognitive health. </w:t>
      </w:r>
      <w:r w:rsidRPr="008906E7">
        <w:rPr>
          <w:rStyle w:val="Emphasis"/>
          <w:rFonts w:ascii="Inter" w:hAnsi="Inter"/>
          <w:color w:val="0C1827"/>
        </w:rPr>
        <w:t>American Journal of Men’s Health, 13</w:t>
      </w:r>
      <w:r w:rsidRPr="008906E7">
        <w:rPr>
          <w:rFonts w:ascii="Inter" w:hAnsi="Inter"/>
          <w:color w:val="0C1827"/>
        </w:rPr>
        <w:t>(1), 1557988318816914. </w:t>
      </w:r>
      <w:hyperlink r:id="rId19" w:history="1">
        <w:r w:rsidRPr="008906E7">
          <w:rPr>
            <w:rStyle w:val="Hyperlink"/>
            <w:rFonts w:ascii="Inter" w:hAnsi="Inter"/>
          </w:rPr>
          <w:t>https://doi.org/10.1177/1557988318816914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Brizzi, M., &amp; Marinelli, F. (2018). Increased risk of cancer and heart diseases due to the exposure to the radar EMF among the population of Potenza Picena, Italy (1986–91). </w:t>
      </w:r>
      <w:r w:rsidRPr="008906E7">
        <w:rPr>
          <w:rStyle w:val="Emphasis"/>
          <w:rFonts w:ascii="Inter" w:hAnsi="Inter"/>
          <w:color w:val="0C1827"/>
        </w:rPr>
        <w:t>European Journal of Oncology, 23</w:t>
      </w:r>
      <w:r w:rsidRPr="008906E7">
        <w:rPr>
          <w:rFonts w:ascii="Inter" w:hAnsi="Inter"/>
          <w:color w:val="0C1827"/>
        </w:rPr>
        <w:t>(4), 204–210. </w:t>
      </w:r>
      <w:hyperlink r:id="rId20" w:history="1">
        <w:r w:rsidRPr="008906E7">
          <w:rPr>
            <w:rStyle w:val="Hyperlink"/>
            <w:rFonts w:ascii="Inter" w:hAnsi="Inter"/>
          </w:rPr>
          <w:t>https://mattioli1885journals.com/index.php/EJOEH/article/view/6342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Abdel-Rassoul, A., El-Fateh, O., Salem, M., Michael, A., Farahat, F., El-Batanouny, M., &amp; Salem, E. (2018). The importance of quantification of data in studies on the health effects of exposure to electromagnetic fields generated by mobile base stations. In M. Markov (Ed.), </w:t>
      </w:r>
      <w:r w:rsidRPr="008906E7">
        <w:rPr>
          <w:rStyle w:val="Emphasis"/>
          <w:rFonts w:ascii="Inter" w:hAnsi="Inter"/>
          <w:color w:val="0C1827"/>
        </w:rPr>
        <w:t>Mobile Communications and Public Health</w:t>
      </w:r>
      <w:r w:rsidRPr="008906E7">
        <w:rPr>
          <w:rFonts w:ascii="Inter" w:hAnsi="Inter"/>
          <w:color w:val="0C1827"/>
        </w:rPr>
        <w:t> (pp. 297–305). Springer. </w:t>
      </w:r>
      <w:hyperlink r:id="rId21" w:history="1">
        <w:r w:rsidRPr="008906E7">
          <w:rPr>
            <w:rStyle w:val="Hyperlink"/>
            <w:rFonts w:ascii="Inter" w:hAnsi="Inter"/>
          </w:rPr>
          <w:t>https://link.springer.com/chapter/10.1007/978-3-319-62521-8_26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Zothansiama, Zosangzuali, M., Lalramdinpuii, M., &amp; Jagetia, G. C. (2017). Impact of radiofrequency radiation on DNA damage and antioxidants in peripheral blood lymphocytes of humans residing in the vicinity of mobile phone base stations. </w:t>
      </w:r>
      <w:r w:rsidRPr="008906E7">
        <w:rPr>
          <w:rStyle w:val="Emphasis"/>
          <w:rFonts w:ascii="Inter" w:hAnsi="Inter"/>
          <w:color w:val="0C1827"/>
        </w:rPr>
        <w:t>Electromagnetic Biology and Medicine, 36</w:t>
      </w:r>
      <w:r w:rsidRPr="008906E7">
        <w:rPr>
          <w:rFonts w:ascii="Inter" w:hAnsi="Inter"/>
          <w:color w:val="0C1827"/>
        </w:rPr>
        <w:t>(3), 295–305. </w:t>
      </w:r>
      <w:hyperlink r:id="rId22" w:history="1">
        <w:r w:rsidRPr="008906E7">
          <w:rPr>
            <w:rStyle w:val="Hyperlink"/>
            <w:rFonts w:ascii="Inter" w:hAnsi="Inter"/>
          </w:rPr>
          <w:t>https://doi.org/10.1080/15368378.2017.1350584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Pachuau, L. R., &amp; Pachuau, Z. (2016). Health effects of mobile tower radiation on human — Case study. </w:t>
      </w:r>
      <w:r w:rsidRPr="008906E7">
        <w:rPr>
          <w:rStyle w:val="Emphasis"/>
          <w:rFonts w:ascii="Inter" w:hAnsi="Inter"/>
          <w:color w:val="0C1827"/>
        </w:rPr>
        <w:t>International Journal of Applied Physics and Mathematics, 6</w:t>
      </w:r>
      <w:r w:rsidRPr="008906E7">
        <w:rPr>
          <w:rFonts w:ascii="Inter" w:hAnsi="Inter"/>
          <w:color w:val="0C1827"/>
        </w:rPr>
        <w:t>(2), 72–79.</w:t>
      </w:r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Meo, S. A., Alsubaie, Y., Almubarak, Z., Almutawa, H., AlQasem, Y., &amp; Hasanato, R. M. (2015). Association of exposure to radio-frequency electromagnetic field radiation (RF-EMFR) generated by mobile phone base stations with glycated hemoglobin (HbA1c) and risk of type 2 diabetes mellitus. </w:t>
      </w:r>
      <w:r w:rsidRPr="008906E7">
        <w:rPr>
          <w:rStyle w:val="Emphasis"/>
          <w:rFonts w:ascii="Inter" w:hAnsi="Inter"/>
          <w:color w:val="0C1827"/>
        </w:rPr>
        <w:t>International Journal of Environmental Research and Public Health, 12</w:t>
      </w:r>
      <w:r w:rsidRPr="008906E7">
        <w:rPr>
          <w:rFonts w:ascii="Inter" w:hAnsi="Inter"/>
          <w:color w:val="0C1827"/>
        </w:rPr>
        <w:t>(11), 14519–14528. </w:t>
      </w:r>
      <w:hyperlink r:id="rId23" w:history="1">
        <w:r w:rsidRPr="008906E7">
          <w:rPr>
            <w:rStyle w:val="Hyperlink"/>
            <w:rFonts w:ascii="Inter" w:hAnsi="Inter"/>
          </w:rPr>
          <w:t>https://doi.org/10.3390/ijerph121114519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Roda, C., &amp; Perry, S. (2014). Mobile phone infrastructure regulation in Europe: Scientific challenges and human rights protection. </w:t>
      </w:r>
      <w:r w:rsidRPr="008906E7">
        <w:rPr>
          <w:rStyle w:val="Emphasis"/>
          <w:rFonts w:ascii="Inter" w:hAnsi="Inter"/>
          <w:color w:val="0C1827"/>
        </w:rPr>
        <w:t>Environmental Science &amp; Policy, 37</w:t>
      </w:r>
      <w:r w:rsidRPr="008906E7">
        <w:rPr>
          <w:rFonts w:ascii="Inter" w:hAnsi="Inter"/>
          <w:color w:val="0C1827"/>
        </w:rPr>
        <w:t>, 204–214. </w:t>
      </w:r>
      <w:hyperlink r:id="rId24" w:history="1">
        <w:r w:rsidRPr="008906E7">
          <w:rPr>
            <w:rStyle w:val="Hyperlink"/>
            <w:rFonts w:ascii="Inter" w:hAnsi="Inter"/>
          </w:rPr>
          <w:t>https://doi.org/10.1016/j.envsci.2013.09.009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Dode, A. C., Leão, M. M. D., Tejo, F. A. F., Gomes, A. C. R., Dode, D. C., Dode, M. C., Moreira, C. W., Condessa, V. A., Albinatti, C., &amp; Caiaffa, W. T. (2011). Mortality by neoplasia and cellular telephone base stations in the Belo Horizonte municipality, Minas Gerais state, Brazil. </w:t>
      </w:r>
      <w:r w:rsidRPr="008906E7">
        <w:rPr>
          <w:rStyle w:val="Emphasis"/>
          <w:rFonts w:ascii="Inter" w:hAnsi="Inter"/>
          <w:color w:val="0C1827"/>
        </w:rPr>
        <w:t>Science of the Total Environment, 409</w:t>
      </w:r>
      <w:r w:rsidRPr="008906E7">
        <w:rPr>
          <w:rFonts w:ascii="Inter" w:hAnsi="Inter"/>
          <w:color w:val="0C1827"/>
        </w:rPr>
        <w:t>(19), 3649–3665. </w:t>
      </w:r>
      <w:hyperlink r:id="rId25" w:history="1">
        <w:r w:rsidRPr="008906E7">
          <w:rPr>
            <w:rStyle w:val="Hyperlink"/>
            <w:rFonts w:ascii="Inter" w:hAnsi="Inter"/>
          </w:rPr>
          <w:t>https://doi.org/10.1016/j.scitotenv.2011.05.051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Levitt, B. B., &amp; Lai, H. (2011). Biological effects from exposure to electromagnetic radiation emitted by cell tower base stations and other antenna arrays. </w:t>
      </w:r>
      <w:r w:rsidRPr="008906E7">
        <w:rPr>
          <w:rStyle w:val="Emphasis"/>
          <w:rFonts w:ascii="Inter" w:hAnsi="Inter"/>
          <w:color w:val="0C1827"/>
        </w:rPr>
        <w:t>Environmental Reviews, 19</w:t>
      </w:r>
      <w:r w:rsidRPr="008906E7">
        <w:rPr>
          <w:rFonts w:ascii="Inter" w:hAnsi="Inter"/>
          <w:color w:val="0C1827"/>
        </w:rPr>
        <w:t>, 495–514. </w:t>
      </w:r>
      <w:hyperlink r:id="rId26" w:history="1">
        <w:r w:rsidRPr="008906E7">
          <w:rPr>
            <w:rStyle w:val="Hyperlink"/>
            <w:rFonts w:ascii="Inter" w:hAnsi="Inter"/>
          </w:rPr>
          <w:t>https://doi.org/10.1139/A10-018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Yakymenko, I., Sidorik, E., Kyrylenko, S., &amp; Chekhun, V. (2011). Long-term exposure to microwave radiation provokes cancer growth: Evidences from radars and mobile communication systems. </w:t>
      </w:r>
      <w:r w:rsidRPr="008906E7">
        <w:rPr>
          <w:rStyle w:val="Emphasis"/>
          <w:rFonts w:ascii="Inter" w:hAnsi="Inter"/>
          <w:color w:val="0C1827"/>
        </w:rPr>
        <w:t>Experimental Oncology, 33</w:t>
      </w:r>
      <w:r w:rsidRPr="008906E7">
        <w:rPr>
          <w:rFonts w:ascii="Inter" w:hAnsi="Inter"/>
          <w:color w:val="0C1827"/>
        </w:rPr>
        <w:t>(2), 62–70. </w:t>
      </w:r>
      <w:hyperlink r:id="rId27" w:history="1">
        <w:r w:rsidRPr="008906E7">
          <w:rPr>
            <w:rStyle w:val="Hyperlink"/>
            <w:rFonts w:ascii="Inter" w:hAnsi="Inter"/>
          </w:rPr>
          <w:t>https://pubmed.ncbi.nlm.nih.gov/21716201/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Khurana, V. G., Hardell, L., Everaert, J., Bortkiewicz, A., Carlberg, M., &amp; Ahonen, M. (2010). Epidemiological evidence for a health risk from mobile phone base stations. </w:t>
      </w:r>
      <w:r w:rsidRPr="008906E7">
        <w:rPr>
          <w:rStyle w:val="Emphasis"/>
          <w:rFonts w:ascii="Inter" w:hAnsi="Inter"/>
          <w:color w:val="0C1827"/>
        </w:rPr>
        <w:t>International Journal of Occupational and Environmental Health, 16</w:t>
      </w:r>
      <w:r w:rsidRPr="008906E7">
        <w:rPr>
          <w:rFonts w:ascii="Inter" w:hAnsi="Inter"/>
          <w:color w:val="0C1827"/>
        </w:rPr>
        <w:t>(3), 263–267. </w:t>
      </w:r>
      <w:hyperlink r:id="rId28" w:history="1">
        <w:r w:rsidRPr="008906E7">
          <w:rPr>
            <w:rStyle w:val="Hyperlink"/>
            <w:rFonts w:ascii="Inter" w:hAnsi="Inter"/>
          </w:rPr>
          <w:t>https://doi.org/10.1179/107735210799160192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Panagopoulos, D. J., Chavdoula, E. D., &amp; Margaritis, L. H. (2010). Bioeffects of mobile telephony radiation in relation to its intensity or distance from the antenna. </w:t>
      </w:r>
      <w:r w:rsidRPr="008906E7">
        <w:rPr>
          <w:rStyle w:val="Emphasis"/>
          <w:rFonts w:ascii="Inter" w:hAnsi="Inter"/>
          <w:color w:val="0C1827"/>
        </w:rPr>
        <w:t>International Journal of Radiation Biology, 86</w:t>
      </w:r>
      <w:r w:rsidRPr="008906E7">
        <w:rPr>
          <w:rFonts w:ascii="Inter" w:hAnsi="Inter"/>
          <w:color w:val="0C1827"/>
        </w:rPr>
        <w:t>(5), 345–357. </w:t>
      </w:r>
      <w:hyperlink r:id="rId29" w:history="1">
        <w:r w:rsidRPr="008906E7">
          <w:rPr>
            <w:rStyle w:val="Hyperlink"/>
            <w:rFonts w:ascii="Inter" w:hAnsi="Inter"/>
          </w:rPr>
          <w:t>https://doi.org/10.3109/09553000903567961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Abdel-Rassoul, G., El-Fateh, O. A., Salem, M. A., Michael, A., Farahat, F., El-Batanouny, M., &amp; Salem, E. (2007). Neurobehavioral effects among inhabitants around mobile phone base stations. </w:t>
      </w:r>
      <w:r w:rsidRPr="008906E7">
        <w:rPr>
          <w:rStyle w:val="Emphasis"/>
          <w:rFonts w:ascii="Inter" w:hAnsi="Inter"/>
          <w:color w:val="0C1827"/>
        </w:rPr>
        <w:t>NeuroToxicology, 28</w:t>
      </w:r>
      <w:r w:rsidRPr="008906E7">
        <w:rPr>
          <w:rFonts w:ascii="Inter" w:hAnsi="Inter"/>
          <w:color w:val="0C1827"/>
        </w:rPr>
        <w:t>(2), 434–440. </w:t>
      </w:r>
      <w:hyperlink r:id="rId30" w:history="1">
        <w:r w:rsidRPr="008906E7">
          <w:rPr>
            <w:rStyle w:val="Hyperlink"/>
            <w:rFonts w:ascii="Inter" w:hAnsi="Inter"/>
          </w:rPr>
          <w:t>https://doi.org/10.1016/j.neuro.2006.07.012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Bortkiewicz, A., Zmyślony, M., Szyjkowska, A., &amp; Gadzicka, E. (2004). Subjective symptoms reported by people living in the vicinity of cellular phone base stations: Review. </w:t>
      </w:r>
      <w:r w:rsidRPr="008906E7">
        <w:rPr>
          <w:rStyle w:val="Emphasis"/>
          <w:rFonts w:ascii="Inter" w:hAnsi="Inter"/>
          <w:color w:val="0C1827"/>
        </w:rPr>
        <w:t>Medycyna Pracy, 55</w:t>
      </w:r>
      <w:r w:rsidRPr="008906E7">
        <w:rPr>
          <w:rFonts w:ascii="Inter" w:hAnsi="Inter"/>
          <w:color w:val="0C1827"/>
        </w:rPr>
        <w:t>(4), 345–351. </w:t>
      </w:r>
      <w:hyperlink r:id="rId31" w:history="1">
        <w:r w:rsidRPr="008906E7">
          <w:rPr>
            <w:rStyle w:val="Hyperlink"/>
            <w:rFonts w:ascii="Inter" w:hAnsi="Inter"/>
          </w:rPr>
          <w:t>https://pubmed.ncbi.nlm.nih.gov/15620045/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Eger, H., Hagen, K., Lucas, B., Vogel, P., &amp; Voit, H. (2004). The influence of being physically near to a cell phone transmission mast on the incidence of cancer. </w:t>
      </w:r>
      <w:r w:rsidRPr="008906E7">
        <w:rPr>
          <w:rStyle w:val="Emphasis"/>
          <w:rFonts w:ascii="Inter" w:hAnsi="Inter"/>
          <w:color w:val="0C1827"/>
        </w:rPr>
        <w:t>Umwelt Medizin Gesellschaft, 17</w:t>
      </w:r>
      <w:r w:rsidRPr="008906E7">
        <w:rPr>
          <w:rFonts w:ascii="Inter" w:hAnsi="Inter"/>
          <w:color w:val="0C1827"/>
        </w:rPr>
        <w:t>, 326–332. </w:t>
      </w:r>
      <w:hyperlink r:id="rId32" w:history="1">
        <w:r w:rsidRPr="008906E7">
          <w:rPr>
            <w:rStyle w:val="Hyperlink"/>
            <w:rFonts w:ascii="Inter" w:hAnsi="Inter"/>
          </w:rPr>
          <w:t>http://www.tetrawatch.net/papers/naila.pdf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Wolf, R., &amp; Wolf, D. (2004). Increased incidence of cancer near a cell-phone transmitter station. </w:t>
      </w:r>
      <w:r w:rsidRPr="008906E7">
        <w:rPr>
          <w:rStyle w:val="Emphasis"/>
          <w:rFonts w:ascii="Inter" w:hAnsi="Inter"/>
          <w:color w:val="0C1827"/>
        </w:rPr>
        <w:t>International Journal of Cancer Prevention</w:t>
      </w:r>
      <w:r w:rsidRPr="008906E7">
        <w:rPr>
          <w:rFonts w:ascii="Inter" w:hAnsi="Inter"/>
          <w:color w:val="0C1827"/>
        </w:rPr>
        <w:t>, 123–128. </w:t>
      </w:r>
      <w:hyperlink r:id="rId33" w:history="1">
        <w:r w:rsidRPr="008906E7">
          <w:rPr>
            <w:rStyle w:val="Hyperlink"/>
            <w:rFonts w:ascii="Inter" w:hAnsi="Inter"/>
          </w:rPr>
          <w:t>https://www.researchgate.net/publication/228490892_Increased_incidence_of_cancer_near_a_cell-phone_transmitter_station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Navarro, E. A., Segura, J., Portolés, M., et al. (2003). The microwave syndrome: A preliminary study in Spain. </w:t>
      </w:r>
      <w:r w:rsidRPr="008906E7">
        <w:rPr>
          <w:rStyle w:val="Emphasis"/>
          <w:rFonts w:ascii="Inter" w:hAnsi="Inter"/>
          <w:color w:val="0C1827"/>
        </w:rPr>
        <w:t>Electromagnetic Biology and Medicine, 22</w:t>
      </w:r>
      <w:r w:rsidRPr="008906E7">
        <w:rPr>
          <w:rFonts w:ascii="Inter" w:hAnsi="Inter"/>
          <w:color w:val="0C1827"/>
        </w:rPr>
        <w:t>, 161–169. </w:t>
      </w:r>
      <w:hyperlink r:id="rId34" w:history="1">
        <w:r w:rsidRPr="008906E7">
          <w:rPr>
            <w:rStyle w:val="Hyperlink"/>
            <w:rFonts w:ascii="Inter" w:hAnsi="Inter"/>
          </w:rPr>
          <w:t>https://doi.org/10.1081/JBC-120024625</w:t>
        </w:r>
      </w:hyperlink>
    </w:p>
    <w:p w:rsidR="00CE1009" w:rsidRPr="008906E7" w:rsidRDefault="00CE1009" w:rsidP="00CE1009">
      <w:pPr>
        <w:pStyle w:val="wp-block-paragraph"/>
        <w:shd w:val="clear" w:color="auto" w:fill="FFFFFF"/>
        <w:rPr>
          <w:rFonts w:ascii="Inter" w:hAnsi="Inter"/>
          <w:color w:val="0C1827"/>
        </w:rPr>
      </w:pPr>
      <w:r w:rsidRPr="008906E7">
        <w:rPr>
          <w:rFonts w:ascii="Inter" w:hAnsi="Inter"/>
          <w:color w:val="0C1827"/>
        </w:rPr>
        <w:t>Santini, R., Santini, P., Le Ruz, P., Danze, J. M., &amp; Seigne, M. (2003). Survey study of people living in the vicinity of cellular phone base stations. </w:t>
      </w:r>
      <w:r w:rsidRPr="008906E7">
        <w:rPr>
          <w:rStyle w:val="Emphasis"/>
          <w:rFonts w:ascii="Inter" w:hAnsi="Inter"/>
          <w:color w:val="0C1827"/>
        </w:rPr>
        <w:t>Electromagnetic Biology and Medicine, 22</w:t>
      </w:r>
      <w:r w:rsidRPr="008906E7">
        <w:rPr>
          <w:rFonts w:ascii="Inter" w:hAnsi="Inter"/>
          <w:color w:val="0C1827"/>
        </w:rPr>
        <w:t>(1), 41–49. </w:t>
      </w:r>
      <w:hyperlink r:id="rId35" w:history="1">
        <w:r w:rsidRPr="008906E7">
          <w:rPr>
            <w:rStyle w:val="Hyperlink"/>
            <w:rFonts w:ascii="Inter" w:hAnsi="Inter"/>
          </w:rPr>
          <w:t>https://doi.org/10.1081/JBC-120020353</w:t>
        </w:r>
      </w:hyperlink>
    </w:p>
    <w:p w:rsidR="00F87980" w:rsidRDefault="00F87980"/>
    <w:sectPr w:rsidR="00F87980" w:rsidSect="00F8798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009"/>
    <w:rsid w:val="00000496"/>
    <w:rsid w:val="000061F9"/>
    <w:rsid w:val="00012259"/>
    <w:rsid w:val="000222AD"/>
    <w:rsid w:val="000467AE"/>
    <w:rsid w:val="000B0CB8"/>
    <w:rsid w:val="00101A3D"/>
    <w:rsid w:val="00103AD7"/>
    <w:rsid w:val="00173A25"/>
    <w:rsid w:val="001F5E70"/>
    <w:rsid w:val="00200E86"/>
    <w:rsid w:val="002547B0"/>
    <w:rsid w:val="002B611F"/>
    <w:rsid w:val="002F7F49"/>
    <w:rsid w:val="00301D91"/>
    <w:rsid w:val="00306FA3"/>
    <w:rsid w:val="00323839"/>
    <w:rsid w:val="00340113"/>
    <w:rsid w:val="00371158"/>
    <w:rsid w:val="004029AD"/>
    <w:rsid w:val="00441F50"/>
    <w:rsid w:val="004446DA"/>
    <w:rsid w:val="0044680A"/>
    <w:rsid w:val="00487C80"/>
    <w:rsid w:val="004A509C"/>
    <w:rsid w:val="004D5FCF"/>
    <w:rsid w:val="00506B0E"/>
    <w:rsid w:val="0055065F"/>
    <w:rsid w:val="005821F6"/>
    <w:rsid w:val="005A3A3B"/>
    <w:rsid w:val="006A22A1"/>
    <w:rsid w:val="006D78C8"/>
    <w:rsid w:val="006E2359"/>
    <w:rsid w:val="007009CF"/>
    <w:rsid w:val="00702319"/>
    <w:rsid w:val="0070545E"/>
    <w:rsid w:val="00705E66"/>
    <w:rsid w:val="00710849"/>
    <w:rsid w:val="00714800"/>
    <w:rsid w:val="00740ACF"/>
    <w:rsid w:val="00753114"/>
    <w:rsid w:val="00754EAB"/>
    <w:rsid w:val="007954DE"/>
    <w:rsid w:val="00797031"/>
    <w:rsid w:val="007C420D"/>
    <w:rsid w:val="007D0B74"/>
    <w:rsid w:val="007E19A9"/>
    <w:rsid w:val="007F0BC2"/>
    <w:rsid w:val="00835FE1"/>
    <w:rsid w:val="008A2CA9"/>
    <w:rsid w:val="008D0398"/>
    <w:rsid w:val="0092372E"/>
    <w:rsid w:val="009458B5"/>
    <w:rsid w:val="00A32EB1"/>
    <w:rsid w:val="00A65FEC"/>
    <w:rsid w:val="00AB7C2C"/>
    <w:rsid w:val="00AD7AA7"/>
    <w:rsid w:val="00AF5316"/>
    <w:rsid w:val="00AF5A12"/>
    <w:rsid w:val="00B14DF5"/>
    <w:rsid w:val="00B6261E"/>
    <w:rsid w:val="00BB42EC"/>
    <w:rsid w:val="00C1187A"/>
    <w:rsid w:val="00C536D7"/>
    <w:rsid w:val="00C757F4"/>
    <w:rsid w:val="00CE1009"/>
    <w:rsid w:val="00CE6CE5"/>
    <w:rsid w:val="00D305EF"/>
    <w:rsid w:val="00D51A32"/>
    <w:rsid w:val="00D749A7"/>
    <w:rsid w:val="00D97C42"/>
    <w:rsid w:val="00DA0E83"/>
    <w:rsid w:val="00DB01B6"/>
    <w:rsid w:val="00DB3E85"/>
    <w:rsid w:val="00DF3479"/>
    <w:rsid w:val="00E54AD9"/>
    <w:rsid w:val="00E7108E"/>
    <w:rsid w:val="00E86B14"/>
    <w:rsid w:val="00E901EA"/>
    <w:rsid w:val="00E95213"/>
    <w:rsid w:val="00EB16A8"/>
    <w:rsid w:val="00EC501E"/>
    <w:rsid w:val="00ED0E2F"/>
    <w:rsid w:val="00F0128B"/>
    <w:rsid w:val="00F40373"/>
    <w:rsid w:val="00F525F1"/>
    <w:rsid w:val="00F87980"/>
    <w:rsid w:val="00F9272E"/>
    <w:rsid w:val="00FA1353"/>
    <w:rsid w:val="00FC4011"/>
    <w:rsid w:val="00FC6F2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92CA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E1009"/>
    <w:rPr>
      <w:color w:val="0000FF"/>
      <w:u w:val="single"/>
    </w:rPr>
  </w:style>
  <w:style w:type="character" w:styleId="Emphasis">
    <w:name w:val="Emphasis"/>
    <w:uiPriority w:val="20"/>
    <w:qFormat/>
    <w:rsid w:val="00CE1009"/>
    <w:rPr>
      <w:i/>
      <w:iCs/>
    </w:rPr>
  </w:style>
  <w:style w:type="paragraph" w:customStyle="1" w:styleId="wp-block-paragraph">
    <w:name w:val="wp-block-paragraph"/>
    <w:basedOn w:val="Normal"/>
    <w:rsid w:val="00CE1009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E1009"/>
    <w:rPr>
      <w:color w:val="0000FF"/>
      <w:u w:val="single"/>
    </w:rPr>
  </w:style>
  <w:style w:type="character" w:styleId="Emphasis">
    <w:name w:val="Emphasis"/>
    <w:uiPriority w:val="20"/>
    <w:qFormat/>
    <w:rsid w:val="00CE1009"/>
    <w:rPr>
      <w:i/>
      <w:iCs/>
    </w:rPr>
  </w:style>
  <w:style w:type="paragraph" w:customStyle="1" w:styleId="wp-block-paragraph">
    <w:name w:val="wp-block-paragraph"/>
    <w:basedOn w:val="Normal"/>
    <w:rsid w:val="00CE1009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s://mattioli1885journals.com/index.php/EJOEH/article/view/6342" TargetMode="External"/><Relationship Id="rId21" Type="http://schemas.openxmlformats.org/officeDocument/2006/relationships/hyperlink" Target="https://link.springer.com/chapter/10.1007/978-3-319-62521-8_26" TargetMode="External"/><Relationship Id="rId22" Type="http://schemas.openxmlformats.org/officeDocument/2006/relationships/hyperlink" Target="https://doi.org/10.1080/15368378.2017.1350584" TargetMode="External"/><Relationship Id="rId23" Type="http://schemas.openxmlformats.org/officeDocument/2006/relationships/hyperlink" Target="https://doi.org/10.3390/ijerph121114519" TargetMode="External"/><Relationship Id="rId24" Type="http://schemas.openxmlformats.org/officeDocument/2006/relationships/hyperlink" Target="https://doi.org/10.1016/j.envsci.2013.09.009" TargetMode="External"/><Relationship Id="rId25" Type="http://schemas.openxmlformats.org/officeDocument/2006/relationships/hyperlink" Target="https://doi.org/10.1016/j.scitotenv.2011.05.051" TargetMode="External"/><Relationship Id="rId26" Type="http://schemas.openxmlformats.org/officeDocument/2006/relationships/hyperlink" Target="https://doi.org/10.1139/A10-018" TargetMode="External"/><Relationship Id="rId27" Type="http://schemas.openxmlformats.org/officeDocument/2006/relationships/hyperlink" Target="https://pubmed.ncbi.nlm.nih.gov/21716201/" TargetMode="External"/><Relationship Id="rId28" Type="http://schemas.openxmlformats.org/officeDocument/2006/relationships/hyperlink" Target="https://doi.org/10.1179/107735210799160192" TargetMode="External"/><Relationship Id="rId29" Type="http://schemas.openxmlformats.org/officeDocument/2006/relationships/hyperlink" Target="https://doi.org/10.3109/09553000903567961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doi.org/10.1016/j.envres.2022.113851" TargetMode="External"/><Relationship Id="rId30" Type="http://schemas.openxmlformats.org/officeDocument/2006/relationships/hyperlink" Target="https://doi.org/10.1016/j.neuro.2006.07.012" TargetMode="External"/><Relationship Id="rId31" Type="http://schemas.openxmlformats.org/officeDocument/2006/relationships/hyperlink" Target="https://pubmed.ncbi.nlm.nih.gov/15620045/" TargetMode="External"/><Relationship Id="rId32" Type="http://schemas.openxmlformats.org/officeDocument/2006/relationships/hyperlink" Target="http://www.tetrawatch.net/papers/naila.pdf" TargetMode="External"/><Relationship Id="rId9" Type="http://schemas.openxmlformats.org/officeDocument/2006/relationships/hyperlink" Target="https://doi.org/10.1016/j.ecoenv.2024.116486" TargetMode="External"/><Relationship Id="rId6" Type="http://schemas.openxmlformats.org/officeDocument/2006/relationships/hyperlink" Target="https://doi.org/10.1038/s41598-026-60822-1" TargetMode="External"/><Relationship Id="rId7" Type="http://schemas.openxmlformats.org/officeDocument/2006/relationships/hyperlink" Target="https://doi.org/10.31674/mjn.2026.v17i05.015" TargetMode="External"/><Relationship Id="rId8" Type="http://schemas.openxmlformats.org/officeDocument/2006/relationships/hyperlink" Target="https://doi.org/10.1080/15368378.2026.2623473" TargetMode="External"/><Relationship Id="rId33" Type="http://schemas.openxmlformats.org/officeDocument/2006/relationships/hyperlink" Target="https://www.researchgate.net/publication/228490892_Increased_incidence_of_cancer_near_a_cell-phone_transmitter_station" TargetMode="External"/><Relationship Id="rId34" Type="http://schemas.openxmlformats.org/officeDocument/2006/relationships/hyperlink" Target="https://doi.org/10.1081/JBC-120024625" TargetMode="External"/><Relationship Id="rId35" Type="http://schemas.openxmlformats.org/officeDocument/2006/relationships/hyperlink" Target="https://doi.org/10.1081/JBC-12002035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doi.org/10.1080/10803548.2022.2085892" TargetMode="External"/><Relationship Id="rId11" Type="http://schemas.openxmlformats.org/officeDocument/2006/relationships/hyperlink" Target="https://doi.org/10.1016/j.stae.2022.100031" TargetMode="External"/><Relationship Id="rId12" Type="http://schemas.openxmlformats.org/officeDocument/2006/relationships/hyperlink" Target="https://doi.org/10.1515/reveh-2021-0169" TargetMode="External"/><Relationship Id="rId13" Type="http://schemas.openxmlformats.org/officeDocument/2006/relationships/hyperlink" Target="https://doi.org/10.1016/j.envres.2021.112627" TargetMode="External"/><Relationship Id="rId14" Type="http://schemas.openxmlformats.org/officeDocument/2006/relationships/hyperlink" Target="https://doi.org/10.3390/ijerph18031229" TargetMode="External"/><Relationship Id="rId15" Type="http://schemas.openxmlformats.org/officeDocument/2006/relationships/hyperlink" Target="https://doi.org/10.1016/j.envres.2021.110734" TargetMode="External"/><Relationship Id="rId16" Type="http://schemas.openxmlformats.org/officeDocument/2006/relationships/hyperlink" Target="https://www.jioh.org/article.asp?issn=0976-7428;year=2021;volume=13;issue=4;spage=350;epage=355;aulast=Thamilselvan" TargetMode="External"/><Relationship Id="rId17" Type="http://schemas.openxmlformats.org/officeDocument/2006/relationships/hyperlink" Target="https://doi.org/10.1080/15368378.2021.1895207" TargetMode="External"/><Relationship Id="rId18" Type="http://schemas.openxmlformats.org/officeDocument/2006/relationships/hyperlink" Target="https://doi.org/10.1016/j.envres.2019.108845" TargetMode="External"/><Relationship Id="rId19" Type="http://schemas.openxmlformats.org/officeDocument/2006/relationships/hyperlink" Target="https://doi.org/10.1177/1557988318816914" TargetMode="External"/><Relationship Id="rId3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1702</Words>
  <Characters>9707</Characters>
  <Application>Microsoft Macintosh Word</Application>
  <DocSecurity>0</DocSecurity>
  <Lines>80</Lines>
  <Paragraphs>22</Paragraphs>
  <ScaleCrop>false</ScaleCrop>
  <Company>Mary Immaculate College</Company>
  <LinksUpToDate>false</LinksUpToDate>
  <CharactersWithSpaces>11387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1</cp:revision>
  <dcterms:created xsi:type="dcterms:W3CDTF">2026-10-18T16:16:00Z</dcterms:created>
  <dcterms:modified xsi:type="dcterms:W3CDTF">2026-10-18T16:17:00Z</dcterms:modified>
</cp:coreProperties>
</file>