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webSettings.xml" ContentType="application/vnd.openxmlformats-officedocument.wordprocessingml.webSettings+xml"/>
  <Override PartName="/word/footnotes.xml" ContentType="application/vnd.openxmlformats-officedocument.wordprocessingml.footnot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spacing/>
        <w:ind/>
        <w:rPr>
          <w:b/>
          <w:bCs/>
          <w:highlight w:val="none"/>
        </w:rPr>
      </w:pPr>
      <w:r>
        <w:rPr>
          <w:b/>
          <w:bCs/>
          <w:lang w:val="en"/>
        </w:rPr>
        <w:t xml:space="preserve">My experience with electromagnetic (wireless) radiation.</w:t>
      </w:r>
      <w:r>
        <w:rPr>
          <w:b/>
          <w:bCs/>
        </w:rPr>
      </w:r>
    </w:p>
    <w:p w14:paraId="3A5FE160">
      <w:pPr>
        <w:spacing/>
        <w:ind/>
        <w:rPr/>
      </w:pPr>
      <w:r/>
      <w:r/>
      <w:r/>
    </w:p>
    <w:p w14:paraId="3991631A">
      <w:pPr>
        <w:spacing/>
        <w:ind/>
        <w:rPr>
          <w:highlight w:val="none"/>
          <w:lang w:val="en"/>
        </w:rPr>
      </w:pPr>
      <w:r>
        <w:rPr>
          <w:highlight w:val="none"/>
          <w:lang w:val="en"/>
        </w:rPr>
        <w:t xml:space="preserve">About 12 years ago I developed a sensitivity to wireless radiation – most apparently with wifi and cell tower radiation. The consequence of this is as follows.</w:t>
      </w:r>
      <w:r>
        <w:rPr>
          <w:highlight w:val="none"/>
          <w:lang w:val="en"/>
        </w:rPr>
      </w:r>
    </w:p>
    <w:p w14:paraId="74ED4604">
      <w:pPr>
        <w:spacing/>
        <w:ind/>
        <w:rPr>
          <w:highlight w:val="none"/>
          <w:lang w:val="en" w:bidi="en"/>
        </w:rPr>
      </w:pPr>
      <w:r>
        <w:rPr>
          <w:highlight w:val="none"/>
          <w:lang w:val="en" w:bidi="en"/>
        </w:rPr>
        <w:t xml:space="preserve">I experience symptoms after less than an hour exposure including the following</w:t>
      </w:r>
      <w:r>
        <w:rPr>
          <w:highlight w:val="none"/>
          <w:lang w:val="en"/>
        </w:rPr>
      </w:r>
    </w:p>
    <w:p w14:paraId="35414557">
      <w:pPr>
        <w:pStyle w:val="668"/>
        <w:numPr>
          <w:ilvl w:val="0"/>
          <w:numId w:val="1"/>
        </w:numPr>
        <w:spacing w:after="0" w:afterAutospacing="0" w:line="240" w:lineRule="auto"/>
        <w:ind/>
        <w:rPr>
          <w:highlight w:val="none"/>
          <w:lang w:val="en" w:bidi="en"/>
        </w:rPr>
      </w:pPr>
      <w:r>
        <w:rPr>
          <w:highlight w:val="none"/>
          <w:lang w:val="en" w:bidi="en"/>
        </w:rPr>
        <w:t xml:space="preserve">Headaches</w:t>
      </w:r>
      <w:r>
        <w:rPr>
          <w:highlight w:val="none"/>
          <w:lang w:val="en" w:bidi="en"/>
        </w:rPr>
      </w:r>
    </w:p>
    <w:p w14:paraId="4340E6C1">
      <w:pPr>
        <w:pStyle w:val="668"/>
        <w:numPr>
          <w:ilvl w:val="0"/>
          <w:numId w:val="1"/>
        </w:numPr>
        <w:spacing w:after="0" w:afterAutospacing="0" w:line="240" w:lineRule="auto"/>
        <w:ind/>
        <w:rPr>
          <w:highlight w:val="none"/>
          <w:lang w:val="en" w:bidi="en"/>
        </w:rPr>
      </w:pPr>
      <w:r>
        <w:rPr>
          <w:highlight w:val="none"/>
          <w:lang w:val="en" w:bidi="en"/>
        </w:rPr>
      </w:r>
      <w:r>
        <w:rPr>
          <w:highlight w:val="none"/>
          <w:lang w:val="en" w:bidi="en"/>
        </w:rPr>
        <w:t xml:space="preserve">Nausea</w:t>
      </w:r>
      <w:r>
        <w:rPr>
          <w:highlight w:val="none"/>
          <w:lang w:val="en" w:bidi="en"/>
        </w:rPr>
      </w:r>
      <w:r/>
    </w:p>
    <w:p w14:paraId="12F44D86">
      <w:pPr>
        <w:pStyle w:val="668"/>
        <w:numPr>
          <w:ilvl w:val="0"/>
          <w:numId w:val="1"/>
        </w:numPr>
        <w:spacing w:after="0" w:afterAutospacing="0" w:line="240" w:lineRule="auto"/>
        <w:ind/>
        <w:rPr>
          <w:highlight w:val="none"/>
          <w:lang w:val="en" w:bidi="en"/>
        </w:rPr>
      </w:pPr>
      <w:r>
        <w:rPr>
          <w:highlight w:val="none"/>
          <w:lang w:val="en" w:bidi="en"/>
        </w:rPr>
        <w:t xml:space="preserve">Dizziness</w:t>
      </w:r>
      <w:r>
        <w:rPr>
          <w:highlight w:val="none"/>
          <w:lang w:val="en"/>
        </w:rPr>
      </w:r>
    </w:p>
    <w:p w14:paraId="53326A4A">
      <w:pPr>
        <w:pStyle w:val="668"/>
        <w:numPr>
          <w:ilvl w:val="0"/>
          <w:numId w:val="1"/>
        </w:numPr>
        <w:spacing w:after="0" w:afterAutospacing="0" w:line="240" w:lineRule="auto"/>
        <w:ind/>
        <w:rPr>
          <w:highlight w:val="none"/>
          <w:lang w:val="en" w:bidi="en"/>
        </w:rPr>
      </w:pPr>
      <w:r>
        <w:rPr>
          <w:highlight w:val="none"/>
          <w:lang w:val="en" w:bidi="en"/>
        </w:rPr>
        <w:t xml:space="preserve">Disorientation – I have had difficulty finding my way home after exposure.</w:t>
      </w:r>
      <w:r>
        <w:rPr>
          <w:highlight w:val="none"/>
          <w:lang w:val="en"/>
        </w:rPr>
      </w:r>
    </w:p>
    <w:p w14:paraId="70DDB062">
      <w:pPr>
        <w:pStyle w:val="668"/>
        <w:numPr>
          <w:ilvl w:val="0"/>
          <w:numId w:val="1"/>
        </w:numPr>
        <w:spacing w:after="0" w:afterAutospacing="0" w:line="240" w:lineRule="auto"/>
        <w:ind/>
        <w:rPr>
          <w:highlight w:val="none"/>
          <w:lang w:val="en" w:bidi="en"/>
        </w:rPr>
      </w:pPr>
      <w:r>
        <w:rPr>
          <w:highlight w:val="none"/>
          <w:lang w:val="en" w:bidi="en"/>
        </w:rPr>
        <w:t xml:space="preserve">Physical weakness and shaking</w:t>
      </w:r>
      <w:r>
        <w:rPr>
          <w:highlight w:val="none"/>
          <w:lang w:val="en" w:bidi="en"/>
        </w:rPr>
      </w:r>
    </w:p>
    <w:p w14:paraId="46725CB9">
      <w:pPr>
        <w:pStyle w:val="668"/>
        <w:numPr>
          <w:ilvl w:val="0"/>
          <w:numId w:val="1"/>
        </w:numPr>
        <w:spacing w:after="0" w:afterAutospacing="0" w:afterLines="0" w:line="240" w:lineRule="auto"/>
        <w:ind/>
        <w:rPr>
          <w:highlight w:val="none"/>
          <w:lang w:val="en" w:bidi="en"/>
        </w:rPr>
      </w:pPr>
      <w:r>
        <w:rPr>
          <w:highlight w:val="none"/>
          <w:lang w:val="en" w:bidi="en"/>
        </w:rPr>
        <w:t xml:space="preserve">Unable to think or express myself clearly.</w:t>
      </w:r>
      <w:r>
        <w:rPr>
          <w:highlight w:val="none"/>
          <w:lang w:val="en" w:bidi="en"/>
        </w:rPr>
      </w:r>
    </w:p>
    <w:p w14:paraId="6C0441B7">
      <w:pPr>
        <w:pStyle w:val="668"/>
        <w:numPr>
          <w:ilvl w:val="0"/>
          <w:numId w:val="1"/>
        </w:numPr>
        <w:spacing w:after="0" w:afterAutospacing="0" w:afterLines="0" w:line="240" w:lineRule="auto"/>
        <w:ind/>
        <w:rPr>
          <w:highlight w:val="none"/>
          <w:lang w:val="en" w:bidi="en"/>
        </w:rPr>
      </w:pPr>
      <w:r>
        <w:rPr>
          <w:highlight w:val="none"/>
          <w:lang w:val="en" w:bidi="en"/>
        </w:rPr>
        <w:t xml:space="preserve">Fatigue and exhaustion</w:t>
      </w:r>
      <w:r>
        <w:rPr>
          <w:highlight w:val="none"/>
          <w:lang w:val="en" w:bidi="en"/>
        </w:rPr>
      </w:r>
      <w:r>
        <w:rPr>
          <w:highlight w:val="none"/>
          <w:lang w:val="en" w:bidi="en"/>
        </w:rPr>
      </w:r>
    </w:p>
    <w:p w14:paraId="29ED1F01">
      <w:pPr>
        <w:pStyle w:val="668"/>
        <w:numPr>
          <w:ilvl w:val="0"/>
          <w:numId w:val="1"/>
        </w:numPr>
        <w:spacing w:after="0" w:afterAutospacing="0" w:afterLines="0" w:line="240" w:lineRule="auto"/>
        <w:ind/>
        <w:rPr>
          <w:highlight w:val="none"/>
          <w:lang w:val="en" w:bidi="en"/>
        </w:rPr>
      </w:pPr>
      <w:r>
        <w:rPr>
          <w:highlight w:val="none"/>
          <w:lang w:val="en" w:bidi="en"/>
        </w:rPr>
        <w:t xml:space="preserve">Insomnia</w:t>
      </w:r>
      <w:r>
        <w:rPr>
          <w:highlight w:val="none"/>
          <w:lang w:val="en" w:bidi="en"/>
        </w:rPr>
      </w:r>
      <w:r>
        <w:rPr>
          <w:highlight w:val="none"/>
          <w:lang w:val="en" w:bidi="en"/>
        </w:rPr>
      </w:r>
    </w:p>
    <w:p w14:paraId="6B529EB1">
      <w:pPr>
        <w:spacing w:after="0" w:afterAutospacing="0" w:afterLines="0" w:line="240" w:lineRule="auto"/>
        <w:ind/>
        <w:rPr>
          <w:highlight w:val="none"/>
          <w:lang w:val="en"/>
        </w:rPr>
      </w:pPr>
      <w:r>
        <w:rPr>
          <w:highlight w:val="none"/>
          <w:lang w:val="en" w:bidi="en"/>
        </w:rPr>
      </w:r>
      <w:r>
        <w:rPr>
          <w:highlight w:val="none"/>
          <w:lang w:val="en" w:bidi="en"/>
        </w:rPr>
      </w:r>
      <w:r>
        <w:rPr>
          <w:highlight w:val="none"/>
          <w:lang w:val="en" w:bidi="en"/>
        </w:rPr>
      </w:r>
    </w:p>
    <w:p w14:paraId="4CB82A9E">
      <w:pPr>
        <w:spacing/>
        <w:ind/>
        <w:rPr>
          <w:highlight w:val="none"/>
          <w:lang w:val="en"/>
        </w:rPr>
      </w:pPr>
      <w:r>
        <w:rPr>
          <w:highlight w:val="none"/>
          <w:lang w:val="en"/>
        </w:rPr>
        <w:t xml:space="preserve">I am unable to participate in normal life. I cannot go to cafes, restaurants, shopping centres, local beaches, cinemas, any urban area or town centre, medical facilities or hospitals. I am unable to use any form of public transport as they all have wifi. As a result my social life is more or less non-existant. I am unable to travel or participate in any voluntary activities. Everywhere I should be able to go for any of these activities is infested with wireless radiation which leaves me feeling ill for hours or days after exposure, and seriously impairs my ability to function physically and mentally.  </w:t>
      </w:r>
      <w:r>
        <w:rPr>
          <w:highlight w:val="none"/>
          <w:lang w:val="en"/>
        </w:rPr>
      </w:r>
    </w:p>
    <w:p w14:paraId="085CB264">
      <w:pPr>
        <w:spacing/>
        <w:ind/>
        <w:rPr>
          <w:highlight w:val="none"/>
          <w:lang w:val="en" w:bidi="en"/>
        </w:rPr>
      </w:pPr>
      <w:r>
        <w:rPr>
          <w:highlight w:val="none"/>
          <w:lang w:val="en" w:bidi="en"/>
        </w:rPr>
        <w:t xml:space="preserve">I have received no help from the medical profession. Any doctor  have spoken to about this has treated me with ridicule, contempt or dismissal. The level of ignorance and denial is breathtaking. Healthcare </w:t>
      </w:r>
      <w:r>
        <w:rPr>
          <w:highlight w:val="none"/>
          <w:lang w:val="en" w:bidi="en"/>
        </w:rPr>
        <w:t xml:space="preserve">professionals must be properly trained in this area, and healthcare facilities must have wifi and cell towers removed. As an example, there is research connecting wireless radiation with antibiotic resistance but every facility I’m aware of has wifi regardless. </w:t>
      </w:r>
      <w:r>
        <w:rPr>
          <w:highlight w:val="none"/>
          <w:lang w:val="en"/>
        </w:rPr>
      </w:r>
      <w:r>
        <w:rPr>
          <w:highlight w:val="none"/>
          <w:lang w:val="en" w:bidi="en"/>
        </w:rPr>
      </w:r>
      <w:r>
        <w:rPr>
          <w:highlight w:val="none"/>
          <w:lang w:val="en" w:bidi="en"/>
        </w:rPr>
      </w:r>
      <w:r>
        <w:rPr>
          <w:highlight w:val="none"/>
          <w:lang w:val="en" w:bidi="en"/>
        </w:rPr>
      </w:r>
    </w:p>
    <w:p w14:paraId="3F5530D7">
      <w:pPr>
        <w:spacing/>
        <w:ind/>
        <w:rPr>
          <w:highlight w:val="none"/>
          <w:lang w:val="en" w:bidi="en"/>
        </w:rPr>
      </w:pPr>
      <w:r>
        <w:rPr>
          <w:highlight w:val="none"/>
          <w:lang w:val="en" w:bidi="en"/>
        </w:rPr>
        <w:t xml:space="preserve">This is not just my experience. Clearly the existing standards do not provide adequate protection. They need to be updated and made much stricter to protect people like me and particulary children, who are obviousy more susceptible to the kinds of insults.</w:t>
      </w:r>
      <w:r>
        <w:rPr>
          <w:highlight w:val="none"/>
          <w:lang w:val="en" w:bidi="en"/>
        </w:rPr>
      </w:r>
      <w:r>
        <w:rPr>
          <w:highlight w:val="none"/>
          <w:lang w:val="en" w:bidi="en"/>
        </w:rPr>
      </w:r>
    </w:p>
    <w:p w14:paraId="26E2A25C">
      <w:pPr>
        <w:spacing/>
        <w:ind/>
        <w:rPr>
          <w:highlight w:val="none"/>
          <w:lang w:val="en" w:bidi="en"/>
        </w:rPr>
      </w:pPr>
      <w:r>
        <w:rPr>
          <w:highlight w:val="none"/>
          <w:lang w:val="en" w:bidi="en"/>
        </w:rPr>
        <w:t xml:space="preserve">Decisive action is needed. The regulatory bodies need to stand up to the wireless industry and to public facilities (like healthcare) who install wifi with no consideration of the consequences.</w:t>
      </w:r>
      <w:r>
        <w:rPr>
          <w:highlight w:val="none"/>
          <w:lang w:val="en" w:bidi="en"/>
        </w:rPr>
        <w:t xml:space="preserve"> Standards need to be set to protect the public.</w:t>
      </w:r>
      <w:r>
        <w:rPr>
          <w:highlight w:val="none"/>
          <w:lang w:val="en" w:bidi="en"/>
        </w:rPr>
      </w:r>
    </w:p>
    <w:p w14:paraId="5178D2BC">
      <w:pPr>
        <w:spacing/>
        <w:ind/>
        <w:rPr>
          <w:highlight w:val="none"/>
          <w:lang w:val="en" w:bidi="en"/>
        </w:rPr>
      </w:pPr>
      <w:r>
        <w:rPr>
          <w:highlight w:val="none"/>
          <w:lang w:val="en" w:bidi="en"/>
        </w:rPr>
        <w:t xml:space="preserve">Public education is also needed. Most people are totally ignorant of the various harms which can arise from this technology, and particularly the impact on children.</w:t>
      </w:r>
      <w:r>
        <w:rPr>
          <w:highlight w:val="none"/>
          <w:lang w:val="en" w:bidi="en"/>
        </w:rPr>
      </w:r>
      <w:r>
        <w:rPr>
          <w:highlight w:val="none"/>
          <w:lang w:val="en" w:bidi="en"/>
        </w:rPr>
      </w:r>
    </w:p>
    <w:sectPr>
      <w:footnotePr/>
      <w:endnotePr/>
      <w:type w:val="nextPage"/>
      <w:pgSz w:h="16838" w:orient="portrait" w:w="11906"/>
      <w:pgMar w:top="1134" w:right="850" w:bottom="1134" w:left="1701" w:header="709" w:footer="709"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ind/>
        <w:rPr/>
      </w:pPr>
      <w:r/>
      <w:r>
        <w:separator/>
      </w:r>
      <w:r/>
    </w:p>
  </w:endnote>
  <w:endnote w:type="continuationSeparator" w:id="0">
    <w:p>
      <w:pP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Courier New">
    <w:panose1 w:val="02070409020205020404"/>
  </w:font>
  <w:font w:name="Symbol">
    <w:panose1 w:val="05010000000000000000"/>
  </w:font>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ind/>
        <w:rPr/>
      </w:pPr>
      <w:r/>
      <w:r>
        <w:separator/>
      </w:r>
      <w:r/>
    </w:p>
  </w:footnote>
  <w:footnote w:type="continuationSeparator" w:id="0">
    <w:p>
      <w:pPr>
        <w:spacing w:after="0" w:line="240" w:lineRule="auto"/>
        <w:ind/>
        <w:rPr/>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1AB13B3"/>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GB"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w:basedOn w:val="66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66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66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66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66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66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66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66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66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66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66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66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66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66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66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66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66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66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66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66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66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66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66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66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66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66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66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66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66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66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66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66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66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66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66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66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66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66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66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66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66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66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66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66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66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66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66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66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66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66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66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66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66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66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66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66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66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66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66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66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66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66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66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66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66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66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66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66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66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66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66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66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66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66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66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66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66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66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66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66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66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66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66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66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66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66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66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66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66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66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664"/>
    <w:next w:val="664"/>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664"/>
    <w:next w:val="664"/>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664"/>
    <w:next w:val="664"/>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664"/>
    <w:next w:val="664"/>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664"/>
    <w:next w:val="66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664"/>
    <w:next w:val="66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664"/>
    <w:next w:val="66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664"/>
    <w:next w:val="66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664"/>
    <w:next w:val="66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48" w:default="1">
    <w:name w:val="Default Paragraph Font"/>
    <w:uiPriority w:val="1"/>
    <w:semiHidden/>
    <w:unhideWhenUsed/>
    <w:pPr>
      <w:pBdr/>
      <w:spacing/>
      <w:ind/>
    </w:pPr>
  </w:style>
  <w:style w:type="character" w:styleId="150">
    <w:name w:val="Heading 1 Char"/>
    <w:basedOn w:val="148"/>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148"/>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148"/>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148"/>
    <w:link w:val="142"/>
    <w:uiPriority w:val="9"/>
    <w:pPr>
      <w:pBdr/>
      <w:spacing/>
      <w:ind/>
    </w:pPr>
    <w:rPr>
      <w:rFonts w:ascii="Arial" w:hAnsi="Arial" w:eastAsia="Arial" w:cs="Arial"/>
      <w:i/>
      <w:iCs/>
      <w:color w:val="0f4761" w:themeColor="accent1" w:themeShade="BF"/>
    </w:rPr>
  </w:style>
  <w:style w:type="character" w:styleId="154">
    <w:name w:val="Heading 5 Char"/>
    <w:basedOn w:val="148"/>
    <w:link w:val="143"/>
    <w:uiPriority w:val="9"/>
    <w:pPr>
      <w:pBdr/>
      <w:spacing/>
      <w:ind/>
    </w:pPr>
    <w:rPr>
      <w:rFonts w:ascii="Arial" w:hAnsi="Arial" w:eastAsia="Arial" w:cs="Arial"/>
      <w:color w:val="0f4761" w:themeColor="accent1" w:themeShade="BF"/>
    </w:rPr>
  </w:style>
  <w:style w:type="character" w:styleId="155">
    <w:name w:val="Heading 6 Char"/>
    <w:basedOn w:val="148"/>
    <w:link w:val="144"/>
    <w:uiPriority w:val="9"/>
    <w:pPr>
      <w:pBdr/>
      <w:spacing/>
      <w:ind/>
    </w:pPr>
    <w:rPr>
      <w:rFonts w:ascii="Arial" w:hAnsi="Arial" w:eastAsia="Arial" w:cs="Arial"/>
      <w:i/>
      <w:iCs/>
      <w:color w:val="595959" w:themeColor="text1" w:themeTint="A6"/>
    </w:rPr>
  </w:style>
  <w:style w:type="character" w:styleId="156">
    <w:name w:val="Heading 7 Char"/>
    <w:basedOn w:val="148"/>
    <w:link w:val="145"/>
    <w:uiPriority w:val="9"/>
    <w:pPr>
      <w:pBdr/>
      <w:spacing/>
      <w:ind/>
    </w:pPr>
    <w:rPr>
      <w:rFonts w:ascii="Arial" w:hAnsi="Arial" w:eastAsia="Arial" w:cs="Arial"/>
      <w:color w:val="595959" w:themeColor="text1" w:themeTint="A6"/>
    </w:rPr>
  </w:style>
  <w:style w:type="character" w:styleId="157">
    <w:name w:val="Heading 8 Char"/>
    <w:basedOn w:val="148"/>
    <w:link w:val="146"/>
    <w:uiPriority w:val="9"/>
    <w:pPr>
      <w:pBdr/>
      <w:spacing/>
      <w:ind/>
    </w:pPr>
    <w:rPr>
      <w:rFonts w:ascii="Arial" w:hAnsi="Arial" w:eastAsia="Arial" w:cs="Arial"/>
      <w:i/>
      <w:iCs/>
      <w:color w:val="272727" w:themeColor="text1" w:themeTint="D8"/>
    </w:rPr>
  </w:style>
  <w:style w:type="character" w:styleId="158">
    <w:name w:val="Heading 9 Char"/>
    <w:basedOn w:val="148"/>
    <w:link w:val="147"/>
    <w:uiPriority w:val="9"/>
    <w:pPr>
      <w:pBdr/>
      <w:spacing/>
      <w:ind/>
    </w:pPr>
    <w:rPr>
      <w:rFonts w:ascii="Arial" w:hAnsi="Arial" w:eastAsia="Arial" w:cs="Arial"/>
      <w:i/>
      <w:iCs/>
      <w:color w:val="272727" w:themeColor="text1" w:themeTint="D8"/>
    </w:rPr>
  </w:style>
  <w:style w:type="paragraph" w:styleId="159">
    <w:name w:val="Title"/>
    <w:basedOn w:val="664"/>
    <w:next w:val="664"/>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148"/>
    <w:link w:val="159"/>
    <w:uiPriority w:val="10"/>
    <w:pPr>
      <w:pBdr/>
      <w:spacing/>
      <w:ind/>
    </w:pPr>
    <w:rPr>
      <w:rFonts w:ascii="Arial" w:hAnsi="Arial" w:eastAsia="Arial" w:cs="Arial"/>
      <w:spacing w:val="-10"/>
      <w:sz w:val="56"/>
      <w:szCs w:val="56"/>
    </w:rPr>
  </w:style>
  <w:style w:type="paragraph" w:styleId="161">
    <w:name w:val="Subtitle"/>
    <w:basedOn w:val="664"/>
    <w:next w:val="664"/>
    <w:link w:val="162"/>
    <w:uiPriority w:val="11"/>
    <w:qFormat/>
    <w:pPr>
      <w:numPr>
        <w:ilvl w:val="1"/>
      </w:numPr>
      <w:pBdr/>
      <w:spacing/>
      <w:ind/>
    </w:pPr>
    <w:rPr>
      <w:color w:val="595959" w:themeColor="text1" w:themeTint="A6"/>
      <w:spacing w:val="15"/>
      <w:sz w:val="28"/>
      <w:szCs w:val="28"/>
    </w:rPr>
  </w:style>
  <w:style w:type="character" w:styleId="162">
    <w:name w:val="Subtitle Char"/>
    <w:basedOn w:val="148"/>
    <w:link w:val="161"/>
    <w:uiPriority w:val="11"/>
    <w:pPr>
      <w:pBdr/>
      <w:spacing/>
      <w:ind/>
    </w:pPr>
    <w:rPr>
      <w:color w:val="595959" w:themeColor="text1" w:themeTint="A6"/>
      <w:spacing w:val="15"/>
      <w:sz w:val="28"/>
      <w:szCs w:val="28"/>
    </w:rPr>
  </w:style>
  <w:style w:type="paragraph" w:styleId="163">
    <w:name w:val="Quote"/>
    <w:basedOn w:val="664"/>
    <w:next w:val="664"/>
    <w:link w:val="164"/>
    <w:uiPriority w:val="29"/>
    <w:qFormat/>
    <w:pPr>
      <w:pBdr/>
      <w:spacing w:before="160"/>
      <w:ind/>
      <w:jc w:val="center"/>
    </w:pPr>
    <w:rPr>
      <w:i/>
      <w:iCs/>
      <w:color w:val="404040" w:themeColor="text1" w:themeTint="BF"/>
    </w:rPr>
  </w:style>
  <w:style w:type="character" w:styleId="164">
    <w:name w:val="Quote Char"/>
    <w:basedOn w:val="148"/>
    <w:link w:val="163"/>
    <w:uiPriority w:val="29"/>
    <w:pPr>
      <w:pBdr/>
      <w:spacing/>
      <w:ind/>
    </w:pPr>
    <w:rPr>
      <w:i/>
      <w:iCs/>
      <w:color w:val="404040" w:themeColor="text1" w:themeTint="BF"/>
    </w:rPr>
  </w:style>
  <w:style w:type="character" w:styleId="166">
    <w:name w:val="Intense Emphasis"/>
    <w:basedOn w:val="148"/>
    <w:uiPriority w:val="21"/>
    <w:qFormat/>
    <w:pPr>
      <w:pBdr/>
      <w:spacing/>
      <w:ind/>
    </w:pPr>
    <w:rPr>
      <w:i/>
      <w:iCs/>
      <w:color w:val="0f4761" w:themeColor="accent1" w:themeShade="BF"/>
    </w:rPr>
  </w:style>
  <w:style w:type="paragraph" w:styleId="167">
    <w:name w:val="Intense Quote"/>
    <w:basedOn w:val="664"/>
    <w:next w:val="66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148"/>
    <w:link w:val="167"/>
    <w:uiPriority w:val="30"/>
    <w:pPr>
      <w:pBdr/>
      <w:spacing/>
      <w:ind/>
    </w:pPr>
    <w:rPr>
      <w:i/>
      <w:iCs/>
      <w:color w:val="0f4761" w:themeColor="accent1" w:themeShade="BF"/>
    </w:rPr>
  </w:style>
  <w:style w:type="character" w:styleId="169">
    <w:name w:val="Intense Reference"/>
    <w:basedOn w:val="148"/>
    <w:uiPriority w:val="32"/>
    <w:qFormat/>
    <w:pPr>
      <w:pBdr/>
      <w:spacing/>
      <w:ind/>
    </w:pPr>
    <w:rPr>
      <w:b/>
      <w:bCs/>
      <w:smallCaps/>
      <w:color w:val="0f4761" w:themeColor="accent1" w:themeShade="BF"/>
      <w:spacing w:val="5"/>
    </w:rPr>
  </w:style>
  <w:style w:type="character" w:styleId="171">
    <w:name w:val="Subtle Emphasis"/>
    <w:basedOn w:val="148"/>
    <w:uiPriority w:val="19"/>
    <w:qFormat/>
    <w:pPr>
      <w:pBdr/>
      <w:spacing/>
      <w:ind/>
    </w:pPr>
    <w:rPr>
      <w:i/>
      <w:iCs/>
      <w:color w:val="404040" w:themeColor="text1" w:themeTint="BF"/>
    </w:rPr>
  </w:style>
  <w:style w:type="character" w:styleId="172">
    <w:name w:val="Emphasis"/>
    <w:basedOn w:val="148"/>
    <w:uiPriority w:val="20"/>
    <w:qFormat/>
    <w:pPr>
      <w:pBdr/>
      <w:spacing/>
      <w:ind/>
    </w:pPr>
    <w:rPr>
      <w:i/>
      <w:iCs/>
    </w:rPr>
  </w:style>
  <w:style w:type="character" w:styleId="173">
    <w:name w:val="Strong"/>
    <w:basedOn w:val="148"/>
    <w:uiPriority w:val="22"/>
    <w:qFormat/>
    <w:pPr>
      <w:pBdr/>
      <w:spacing/>
      <w:ind/>
    </w:pPr>
    <w:rPr>
      <w:b/>
      <w:bCs/>
    </w:rPr>
  </w:style>
  <w:style w:type="character" w:styleId="174">
    <w:name w:val="Subtle Reference"/>
    <w:basedOn w:val="148"/>
    <w:uiPriority w:val="31"/>
    <w:qFormat/>
    <w:pPr>
      <w:pBdr/>
      <w:spacing/>
      <w:ind/>
    </w:pPr>
    <w:rPr>
      <w:smallCaps/>
      <w:color w:val="5a5a5a" w:themeColor="text1" w:themeTint="A5"/>
    </w:rPr>
  </w:style>
  <w:style w:type="character" w:styleId="175">
    <w:name w:val="Book Title"/>
    <w:basedOn w:val="148"/>
    <w:uiPriority w:val="33"/>
    <w:qFormat/>
    <w:pPr>
      <w:pBdr/>
      <w:spacing/>
      <w:ind/>
    </w:pPr>
    <w:rPr>
      <w:b/>
      <w:bCs/>
      <w:i/>
      <w:iCs/>
      <w:spacing w:val="5"/>
    </w:rPr>
  </w:style>
  <w:style w:type="paragraph" w:styleId="176">
    <w:name w:val="Header"/>
    <w:basedOn w:val="664"/>
    <w:link w:val="177"/>
    <w:uiPriority w:val="99"/>
    <w:unhideWhenUsed/>
    <w:pPr>
      <w:pBdr/>
      <w:tabs>
        <w:tab w:val="center" w:leader="none" w:pos="4844"/>
        <w:tab w:val="right" w:leader="none" w:pos="9689"/>
      </w:tabs>
      <w:spacing w:after="0" w:line="240" w:lineRule="auto"/>
      <w:ind/>
    </w:pPr>
  </w:style>
  <w:style w:type="character" w:styleId="177">
    <w:name w:val="Header Char"/>
    <w:basedOn w:val="148"/>
    <w:link w:val="176"/>
    <w:uiPriority w:val="99"/>
    <w:pPr>
      <w:pBdr/>
      <w:spacing/>
      <w:ind/>
    </w:pPr>
  </w:style>
  <w:style w:type="paragraph" w:styleId="178">
    <w:name w:val="Footer"/>
    <w:basedOn w:val="664"/>
    <w:link w:val="179"/>
    <w:uiPriority w:val="99"/>
    <w:unhideWhenUsed/>
    <w:pPr>
      <w:pBdr/>
      <w:tabs>
        <w:tab w:val="center" w:leader="none" w:pos="4844"/>
        <w:tab w:val="right" w:leader="none" w:pos="9689"/>
      </w:tabs>
      <w:spacing w:after="0" w:line="240" w:lineRule="auto"/>
      <w:ind/>
    </w:pPr>
  </w:style>
  <w:style w:type="character" w:styleId="179">
    <w:name w:val="Footer Char"/>
    <w:basedOn w:val="148"/>
    <w:link w:val="178"/>
    <w:uiPriority w:val="99"/>
    <w:pPr>
      <w:pBdr/>
      <w:spacing/>
      <w:ind/>
    </w:pPr>
  </w:style>
  <w:style w:type="paragraph" w:styleId="180">
    <w:name w:val="Caption"/>
    <w:basedOn w:val="664"/>
    <w:next w:val="664"/>
    <w:uiPriority w:val="35"/>
    <w:unhideWhenUsed/>
    <w:qFormat/>
    <w:pPr>
      <w:pBdr/>
      <w:spacing w:after="200" w:line="240" w:lineRule="auto"/>
      <w:ind/>
    </w:pPr>
    <w:rPr>
      <w:i/>
      <w:iCs/>
      <w:color w:val="0e2841" w:themeColor="text2"/>
      <w:sz w:val="18"/>
      <w:szCs w:val="18"/>
    </w:rPr>
  </w:style>
  <w:style w:type="paragraph" w:styleId="181">
    <w:name w:val="footnote text"/>
    <w:basedOn w:val="664"/>
    <w:link w:val="182"/>
    <w:uiPriority w:val="99"/>
    <w:semiHidden/>
    <w:unhideWhenUsed/>
    <w:pPr>
      <w:pBdr/>
      <w:spacing w:after="0" w:line="240" w:lineRule="auto"/>
      <w:ind/>
    </w:pPr>
    <w:rPr>
      <w:sz w:val="20"/>
      <w:szCs w:val="20"/>
    </w:rPr>
  </w:style>
  <w:style w:type="character" w:styleId="182">
    <w:name w:val="Footnote Text Char"/>
    <w:basedOn w:val="148"/>
    <w:link w:val="181"/>
    <w:uiPriority w:val="99"/>
    <w:semiHidden/>
    <w:pPr>
      <w:pBdr/>
      <w:spacing/>
      <w:ind/>
    </w:pPr>
    <w:rPr>
      <w:sz w:val="20"/>
      <w:szCs w:val="20"/>
    </w:rPr>
  </w:style>
  <w:style w:type="character" w:styleId="183">
    <w:name w:val="footnote reference"/>
    <w:basedOn w:val="148"/>
    <w:uiPriority w:val="99"/>
    <w:semiHidden/>
    <w:unhideWhenUsed/>
    <w:pPr>
      <w:pBdr/>
      <w:spacing/>
      <w:ind/>
    </w:pPr>
    <w:rPr>
      <w:vertAlign w:val="superscript"/>
    </w:rPr>
  </w:style>
  <w:style w:type="paragraph" w:styleId="184">
    <w:name w:val="endnote text"/>
    <w:basedOn w:val="664"/>
    <w:link w:val="185"/>
    <w:uiPriority w:val="99"/>
    <w:semiHidden/>
    <w:unhideWhenUsed/>
    <w:pPr>
      <w:pBdr/>
      <w:spacing w:after="0" w:line="240" w:lineRule="auto"/>
      <w:ind/>
    </w:pPr>
    <w:rPr>
      <w:sz w:val="20"/>
      <w:szCs w:val="20"/>
    </w:rPr>
  </w:style>
  <w:style w:type="character" w:styleId="185">
    <w:name w:val="Endnote Text Char"/>
    <w:basedOn w:val="148"/>
    <w:link w:val="184"/>
    <w:uiPriority w:val="99"/>
    <w:semiHidden/>
    <w:pPr>
      <w:pBdr/>
      <w:spacing/>
      <w:ind/>
    </w:pPr>
    <w:rPr>
      <w:sz w:val="20"/>
      <w:szCs w:val="20"/>
    </w:rPr>
  </w:style>
  <w:style w:type="character" w:styleId="186">
    <w:name w:val="endnote reference"/>
    <w:basedOn w:val="148"/>
    <w:uiPriority w:val="99"/>
    <w:semiHidden/>
    <w:unhideWhenUsed/>
    <w:pPr>
      <w:pBdr/>
      <w:spacing/>
      <w:ind/>
    </w:pPr>
    <w:rPr>
      <w:vertAlign w:val="superscript"/>
    </w:rPr>
  </w:style>
  <w:style w:type="character" w:styleId="187">
    <w:name w:val="Hyperlink"/>
    <w:basedOn w:val="148"/>
    <w:uiPriority w:val="99"/>
    <w:unhideWhenUsed/>
    <w:pPr>
      <w:pBdr/>
      <w:spacing/>
      <w:ind/>
    </w:pPr>
    <w:rPr>
      <w:color w:val="0563c1" w:themeColor="hyperlink"/>
      <w:u w:val="single"/>
    </w:rPr>
  </w:style>
  <w:style w:type="character" w:styleId="188">
    <w:name w:val="FollowedHyperlink"/>
    <w:basedOn w:val="148"/>
    <w:uiPriority w:val="99"/>
    <w:semiHidden/>
    <w:unhideWhenUsed/>
    <w:pPr>
      <w:pBdr/>
      <w:spacing/>
      <w:ind/>
    </w:pPr>
    <w:rPr>
      <w:color w:val="954f72" w:themeColor="followedHyperlink"/>
      <w:u w:val="single"/>
    </w:rPr>
  </w:style>
  <w:style w:type="paragraph" w:styleId="189">
    <w:name w:val="toc 1"/>
    <w:basedOn w:val="664"/>
    <w:next w:val="664"/>
    <w:uiPriority w:val="39"/>
    <w:unhideWhenUsed/>
    <w:pPr>
      <w:pBdr/>
      <w:spacing w:after="100"/>
      <w:ind/>
    </w:pPr>
  </w:style>
  <w:style w:type="paragraph" w:styleId="190">
    <w:name w:val="toc 2"/>
    <w:basedOn w:val="664"/>
    <w:next w:val="664"/>
    <w:uiPriority w:val="39"/>
    <w:unhideWhenUsed/>
    <w:pPr>
      <w:pBdr/>
      <w:spacing w:after="100"/>
      <w:ind w:left="220"/>
    </w:pPr>
  </w:style>
  <w:style w:type="paragraph" w:styleId="191">
    <w:name w:val="toc 3"/>
    <w:basedOn w:val="664"/>
    <w:next w:val="664"/>
    <w:uiPriority w:val="39"/>
    <w:unhideWhenUsed/>
    <w:pPr>
      <w:pBdr/>
      <w:spacing w:after="100"/>
      <w:ind w:left="440"/>
    </w:pPr>
  </w:style>
  <w:style w:type="paragraph" w:styleId="192">
    <w:name w:val="toc 4"/>
    <w:basedOn w:val="664"/>
    <w:next w:val="664"/>
    <w:uiPriority w:val="39"/>
    <w:unhideWhenUsed/>
    <w:pPr>
      <w:pBdr/>
      <w:spacing w:after="100"/>
      <w:ind w:left="660"/>
    </w:pPr>
  </w:style>
  <w:style w:type="paragraph" w:styleId="193">
    <w:name w:val="toc 5"/>
    <w:basedOn w:val="664"/>
    <w:next w:val="664"/>
    <w:uiPriority w:val="39"/>
    <w:unhideWhenUsed/>
    <w:pPr>
      <w:pBdr/>
      <w:spacing w:after="100"/>
      <w:ind w:left="880"/>
    </w:pPr>
  </w:style>
  <w:style w:type="paragraph" w:styleId="194">
    <w:name w:val="toc 6"/>
    <w:basedOn w:val="664"/>
    <w:next w:val="664"/>
    <w:uiPriority w:val="39"/>
    <w:unhideWhenUsed/>
    <w:pPr>
      <w:pBdr/>
      <w:spacing w:after="100"/>
      <w:ind w:left="1100"/>
    </w:pPr>
  </w:style>
  <w:style w:type="paragraph" w:styleId="195">
    <w:name w:val="toc 7"/>
    <w:basedOn w:val="664"/>
    <w:next w:val="664"/>
    <w:uiPriority w:val="39"/>
    <w:unhideWhenUsed/>
    <w:pPr>
      <w:pBdr/>
      <w:spacing w:after="100"/>
      <w:ind w:left="1320"/>
    </w:pPr>
  </w:style>
  <w:style w:type="paragraph" w:styleId="196">
    <w:name w:val="toc 8"/>
    <w:basedOn w:val="664"/>
    <w:next w:val="664"/>
    <w:uiPriority w:val="39"/>
    <w:unhideWhenUsed/>
    <w:pPr>
      <w:pBdr/>
      <w:spacing w:after="100"/>
      <w:ind w:left="1540"/>
    </w:pPr>
  </w:style>
  <w:style w:type="paragraph" w:styleId="197">
    <w:name w:val="toc 9"/>
    <w:basedOn w:val="664"/>
    <w:next w:val="664"/>
    <w:uiPriority w:val="39"/>
    <w:unhideWhenUsed/>
    <w:pPr>
      <w:pBdr/>
      <w:spacing w:after="100"/>
      <w:ind w:left="1760"/>
    </w:pPr>
  </w:style>
  <w:style w:type="character" w:styleId="198">
    <w:name w:val="Placeholder Text"/>
    <w:basedOn w:val="148"/>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664"/>
    <w:next w:val="664"/>
    <w:uiPriority w:val="99"/>
    <w:unhideWhenUsed/>
    <w:pPr>
      <w:pBdr/>
      <w:spacing w:after="0" w:afterAutospacing="0"/>
      <w:ind/>
    </w:pPr>
  </w:style>
  <w:style w:type="paragraph" w:styleId="664" w:default="1">
    <w:name w:val="Normal"/>
    <w:qFormat/>
    <w:pPr>
      <w:pBdr/>
      <w:spacing/>
      <w:ind/>
    </w:pPr>
  </w:style>
  <w:style w:type="table" w:styleId="66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666" w:default="1">
    <w:name w:val="No List"/>
    <w:uiPriority w:val="99"/>
    <w:semiHidden/>
    <w:unhideWhenUsed/>
    <w:pPr>
      <w:pBdr/>
      <w:spacing/>
      <w:ind/>
    </w:pPr>
  </w:style>
  <w:style w:type="paragraph" w:styleId="667">
    <w:name w:val="No Spacing"/>
    <w:basedOn w:val="664"/>
    <w:uiPriority w:val="1"/>
    <w:qFormat/>
    <w:pPr>
      <w:pBdr/>
      <w:spacing w:after="0" w:line="240" w:lineRule="auto"/>
      <w:ind/>
    </w:pPr>
  </w:style>
  <w:style w:type="paragraph" w:styleId="668">
    <w:name w:val="List Paragraph"/>
    <w:basedOn w:val="664"/>
    <w:uiPriority w:val="34"/>
    <w:qFormat/>
    <w:pPr>
      <w:pBdr/>
      <w:spacing/>
      <w:ind w:left="720"/>
      <w:contextualSpacing w:val="true"/>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ONLYOFFICE/10.0.0.169</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1</cp:revision>
  <dcterms:modified xsi:type="dcterms:W3CDTF">2026-10-18T08:19:49Z</dcterms:modified>
</cp:coreProperties>
</file>