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C5AC0" w14:textId="5473D3F3" w:rsidR="000C0CA8" w:rsidRDefault="000C0CA8">
      <w:r>
        <w:t>October 17, 2026</w:t>
      </w:r>
    </w:p>
    <w:p w14:paraId="7102B1D5" w14:textId="77777777" w:rsidR="000C0CA8" w:rsidRDefault="000C0CA8"/>
    <w:p w14:paraId="738A74EA" w14:textId="79E58141" w:rsidR="00263C3C" w:rsidRDefault="00E918AB">
      <w:r>
        <w:t xml:space="preserve">Question #2) </w:t>
      </w:r>
      <w:r w:rsidR="0023004F">
        <w:t xml:space="preserve">I am a retired </w:t>
      </w:r>
      <w:proofErr w:type="gramStart"/>
      <w:r w:rsidR="0023004F">
        <w:t>pub</w:t>
      </w:r>
      <w:r w:rsidR="00E244A8">
        <w:t xml:space="preserve">lic </w:t>
      </w:r>
      <w:r w:rsidR="000C0CA8">
        <w:t>school</w:t>
      </w:r>
      <w:proofErr w:type="gramEnd"/>
      <w:r w:rsidR="000C0CA8">
        <w:t xml:space="preserve"> </w:t>
      </w:r>
      <w:r w:rsidR="0023004F">
        <w:t>teacher, a part-time education-outreach worker for the California-based EMF Safety Network, and an advocate for people who have been adversely affected by radio-frequency radiation and other forms of EMFs.</w:t>
      </w:r>
    </w:p>
    <w:p w14:paraId="6B6A5C4A" w14:textId="6A636C28" w:rsidR="0023004F" w:rsidRDefault="0023004F"/>
    <w:p w14:paraId="03391C51" w14:textId="07A0B98E" w:rsidR="0023004F" w:rsidRDefault="00E918AB">
      <w:r>
        <w:t xml:space="preserve">Question #3) </w:t>
      </w:r>
      <w:r w:rsidR="0023004F">
        <w:t xml:space="preserve">I </w:t>
      </w:r>
      <w:r w:rsidR="000C0CA8">
        <w:t>submit this</w:t>
      </w:r>
      <w:r w:rsidR="007B1239">
        <w:t xml:space="preserve"> comment</w:t>
      </w:r>
      <w:r w:rsidR="0023004F">
        <w:t xml:space="preserve"> on behalf of a 75</w:t>
      </w:r>
      <w:r w:rsidR="00B11F2A">
        <w:t>-</w:t>
      </w:r>
      <w:r w:rsidR="0023004F">
        <w:t>year</w:t>
      </w:r>
      <w:r w:rsidR="00B11F2A">
        <w:t>-</w:t>
      </w:r>
      <w:r w:rsidR="0023004F">
        <w:t xml:space="preserve">old </w:t>
      </w:r>
      <w:proofErr w:type="gramStart"/>
      <w:r w:rsidR="0023004F">
        <w:t xml:space="preserve">widow </w:t>
      </w:r>
      <w:r w:rsidR="00E244A8">
        <w:t>,</w:t>
      </w:r>
      <w:proofErr w:type="gramEnd"/>
      <w:r w:rsidR="00E244A8">
        <w:t xml:space="preserve"> Maggi, </w:t>
      </w:r>
      <w:r w:rsidR="0023004F">
        <w:t xml:space="preserve">who has suffered for two+ decades with symptoms </w:t>
      </w:r>
      <w:r w:rsidR="00CA6A54">
        <w:t xml:space="preserve">precipitated </w:t>
      </w:r>
      <w:r w:rsidR="0023004F">
        <w:t>by RF radiation and other EMF emissions</w:t>
      </w:r>
      <w:r w:rsidR="007B1239">
        <w:t>. She</w:t>
      </w:r>
      <w:r w:rsidR="0023004F">
        <w:t xml:space="preserve"> has become so severely sickened </w:t>
      </w:r>
      <w:r w:rsidR="00E244A8">
        <w:t xml:space="preserve">and disabled </w:t>
      </w:r>
      <w:r w:rsidR="0023004F">
        <w:t xml:space="preserve">over time that </w:t>
      </w:r>
      <w:r w:rsidR="0023004F" w:rsidRPr="00B11F2A">
        <w:rPr>
          <w:b/>
          <w:bCs/>
        </w:rPr>
        <w:t xml:space="preserve">she </w:t>
      </w:r>
      <w:r w:rsidR="007B1239" w:rsidRPr="00B11F2A">
        <w:rPr>
          <w:b/>
          <w:bCs/>
        </w:rPr>
        <w:t xml:space="preserve">cannot possibly </w:t>
      </w:r>
      <w:r w:rsidR="00E244A8" w:rsidRPr="00B11F2A">
        <w:rPr>
          <w:b/>
          <w:bCs/>
        </w:rPr>
        <w:t>submit a comment to HHS</w:t>
      </w:r>
      <w:r w:rsidR="007B1239" w:rsidRPr="00B11F2A">
        <w:rPr>
          <w:b/>
          <w:bCs/>
        </w:rPr>
        <w:t xml:space="preserve"> herself.</w:t>
      </w:r>
      <w:r w:rsidR="007B1239">
        <w:t xml:space="preserve"> She is regularly dependent upon </w:t>
      </w:r>
      <w:r w:rsidR="00C433CD">
        <w:t>the assistance of others</w:t>
      </w:r>
      <w:r w:rsidR="00B11F2A">
        <w:t xml:space="preserve"> for many life tasks.</w:t>
      </w:r>
    </w:p>
    <w:p w14:paraId="66E373FD" w14:textId="3EE594DD" w:rsidR="00AD71D1" w:rsidRDefault="00AD71D1"/>
    <w:p w14:paraId="088CC7F7" w14:textId="2DC04F60" w:rsidR="00AD71D1" w:rsidRDefault="00B11F2A">
      <w:r>
        <w:t>Maggi</w:t>
      </w:r>
      <w:r w:rsidR="00AD71D1">
        <w:t xml:space="preserve"> </w:t>
      </w:r>
      <w:r w:rsidR="000C0CA8">
        <w:t>(</w:t>
      </w:r>
      <w:r w:rsidR="00AD71D1">
        <w:t xml:space="preserve">and her </w:t>
      </w:r>
      <w:r w:rsidR="001640C7">
        <w:t xml:space="preserve">now-deceased </w:t>
      </w:r>
      <w:r w:rsidR="00AD71D1">
        <w:t>husband</w:t>
      </w:r>
      <w:r w:rsidR="000C0CA8">
        <w:t>)</w:t>
      </w:r>
      <w:r w:rsidR="00AD71D1">
        <w:t xml:space="preserve"> acquired cellular phones and home </w:t>
      </w:r>
      <w:proofErr w:type="spellStart"/>
      <w:r w:rsidR="00AD71D1">
        <w:t>WiFi</w:t>
      </w:r>
      <w:proofErr w:type="spellEnd"/>
      <w:r w:rsidR="00AD71D1">
        <w:t xml:space="preserve"> in the </w:t>
      </w:r>
      <w:r w:rsidR="001640C7">
        <w:t>1990s.</w:t>
      </w:r>
      <w:r w:rsidR="00E244A8">
        <w:t xml:space="preserve"> When Maggi became executive director of a </w:t>
      </w:r>
      <w:r>
        <w:t xml:space="preserve">local </w:t>
      </w:r>
      <w:r w:rsidR="00E244A8">
        <w:t xml:space="preserve">non-profit, she installed a </w:t>
      </w:r>
      <w:proofErr w:type="spellStart"/>
      <w:r w:rsidR="00E244A8">
        <w:t>WiFi</w:t>
      </w:r>
      <w:proofErr w:type="spellEnd"/>
      <w:r w:rsidR="00E244A8">
        <w:t xml:space="preserve"> router beneath her </w:t>
      </w:r>
      <w:r w:rsidR="001640C7">
        <w:t xml:space="preserve">own </w:t>
      </w:r>
      <w:r w:rsidR="00E244A8">
        <w:t>desk</w:t>
      </w:r>
      <w:r w:rsidR="007B1239">
        <w:t xml:space="preserve">. </w:t>
      </w:r>
      <w:r>
        <w:t>Soon she</w:t>
      </w:r>
      <w:r w:rsidR="00C433CD">
        <w:t xml:space="preserve"> </w:t>
      </w:r>
      <w:r w:rsidR="007B1239">
        <w:t>began to develop</w:t>
      </w:r>
      <w:r w:rsidR="00E244A8">
        <w:t xml:space="preserve"> </w:t>
      </w:r>
      <w:r w:rsidR="00803457">
        <w:t xml:space="preserve">what she later learned were </w:t>
      </w:r>
      <w:r w:rsidR="007B1239">
        <w:t>some of the most common symptoms of RF sickness</w:t>
      </w:r>
      <w:r>
        <w:t>:</w:t>
      </w:r>
      <w:r w:rsidR="00C433CD">
        <w:t xml:space="preserve"> shortness of breath, elevated blood sugar, nose bleeds, difficulty concentrating</w:t>
      </w:r>
      <w:r w:rsidR="007C44CC">
        <w:t>, periods of insomnia.</w:t>
      </w:r>
    </w:p>
    <w:p w14:paraId="71C7EF1C" w14:textId="1E2CF8CA" w:rsidR="00C433CD" w:rsidRDefault="00C433CD"/>
    <w:p w14:paraId="711B11DB" w14:textId="6D9E8A7B" w:rsidR="00105BBD" w:rsidRDefault="00C433CD" w:rsidP="00E51EEB">
      <w:r>
        <w:t xml:space="preserve">Other symptoms </w:t>
      </w:r>
      <w:r w:rsidR="00B11F2A">
        <w:t>followed:</w:t>
      </w:r>
      <w:r>
        <w:t xml:space="preserve"> e</w:t>
      </w:r>
      <w:r w:rsidR="00803457">
        <w:t>cze</w:t>
      </w:r>
      <w:r>
        <w:t xml:space="preserve">ma </w:t>
      </w:r>
      <w:r w:rsidR="007C44CC">
        <w:t xml:space="preserve">and dry skin </w:t>
      </w:r>
      <w:r>
        <w:t>that</w:t>
      </w:r>
      <w:r w:rsidR="007C44CC">
        <w:t xml:space="preserve"> worsened in intensity, balance issues, extreme afternoon fatigue, herpes outbreaks, confusion/difficulty thinking sequentially, new allergies that increased in severity, hot flashes that increased in intensity, deteriorating strength—especially in hands, eye fatigue, teeth grinding, </w:t>
      </w:r>
      <w:r w:rsidR="00803457">
        <w:t xml:space="preserve">pronounced </w:t>
      </w:r>
      <w:r w:rsidR="007C44CC">
        <w:t>weight gain</w:t>
      </w:r>
      <w:r w:rsidR="00E51EEB">
        <w:t>.</w:t>
      </w:r>
      <w:r w:rsidR="006956B4">
        <w:t xml:space="preserve"> She had to stop working.</w:t>
      </w:r>
    </w:p>
    <w:p w14:paraId="333ECBAF" w14:textId="0948EDAC" w:rsidR="00803457" w:rsidRDefault="00803457">
      <w:pPr>
        <w:rPr>
          <w:color w:val="FF0000"/>
        </w:rPr>
      </w:pPr>
    </w:p>
    <w:p w14:paraId="2A89570C" w14:textId="76338A10" w:rsidR="009E0167" w:rsidRDefault="00105BBD" w:rsidP="009E0167">
      <w:pPr>
        <w:rPr>
          <w:color w:val="000000" w:themeColor="text1"/>
        </w:rPr>
      </w:pPr>
      <w:r>
        <w:rPr>
          <w:color w:val="000000" w:themeColor="text1"/>
        </w:rPr>
        <w:t xml:space="preserve">Conventional medical treatment proved ineffective in all respects. </w:t>
      </w:r>
      <w:r w:rsidR="009E7CE5">
        <w:rPr>
          <w:color w:val="000000" w:themeColor="text1"/>
        </w:rPr>
        <w:t xml:space="preserve">However, in 2010 Maggi experienced a major </w:t>
      </w:r>
      <w:r w:rsidR="00B11F2A">
        <w:rPr>
          <w:color w:val="000000" w:themeColor="text1"/>
        </w:rPr>
        <w:t>“</w:t>
      </w:r>
      <w:r w:rsidR="009E7CE5">
        <w:rPr>
          <w:color w:val="000000" w:themeColor="text1"/>
        </w:rPr>
        <w:t>A</w:t>
      </w:r>
      <w:r w:rsidR="00B11F2A">
        <w:rPr>
          <w:color w:val="000000" w:themeColor="text1"/>
        </w:rPr>
        <w:t xml:space="preserve">ha” </w:t>
      </w:r>
      <w:r w:rsidR="009E7CE5">
        <w:rPr>
          <w:color w:val="000000" w:themeColor="text1"/>
        </w:rPr>
        <w:t>when she happened upon the January GQ article, “Warning</w:t>
      </w:r>
      <w:r w:rsidR="00B11F2A">
        <w:rPr>
          <w:color w:val="000000" w:themeColor="text1"/>
        </w:rPr>
        <w:t>:</w:t>
      </w:r>
      <w:r w:rsidR="009E7CE5">
        <w:rPr>
          <w:color w:val="000000" w:themeColor="text1"/>
        </w:rPr>
        <w:t xml:space="preserve"> Your Cell Phone May Be Hazardous to your Health.” </w:t>
      </w:r>
      <w:r w:rsidR="009E0167">
        <w:rPr>
          <w:color w:val="000000" w:themeColor="text1"/>
        </w:rPr>
        <w:t>(</w:t>
      </w:r>
      <w:proofErr w:type="gramStart"/>
      <w:r w:rsidR="009E0167" w:rsidRPr="0060279C">
        <w:rPr>
          <w:color w:val="000000" w:themeColor="text1"/>
        </w:rPr>
        <w:t>https://www.gq.com/story/warning-cell-phone-radiation</w:t>
      </w:r>
      <w:r w:rsidR="009E0167">
        <w:rPr>
          <w:color w:val="000000" w:themeColor="text1"/>
        </w:rPr>
        <w:t xml:space="preserve">)   </w:t>
      </w:r>
      <w:proofErr w:type="spellStart"/>
      <w:proofErr w:type="gramEnd"/>
      <w:r w:rsidR="009E0167">
        <w:rPr>
          <w:color w:val="000000" w:themeColor="text1"/>
        </w:rPr>
        <w:t>xxxxxx</w:t>
      </w:r>
      <w:proofErr w:type="spellEnd"/>
    </w:p>
    <w:p w14:paraId="25926FCA" w14:textId="77777777" w:rsidR="009E0167" w:rsidRPr="00803457" w:rsidRDefault="009E0167" w:rsidP="009E0167">
      <w:pPr>
        <w:rPr>
          <w:color w:val="000000" w:themeColor="text1"/>
        </w:rPr>
      </w:pPr>
    </w:p>
    <w:p w14:paraId="0C3D05EB" w14:textId="5D6F36D4" w:rsidR="009E0167" w:rsidRDefault="00B11F2A">
      <w:pPr>
        <w:rPr>
          <w:color w:val="000000" w:themeColor="text1"/>
        </w:rPr>
      </w:pPr>
      <w:r>
        <w:rPr>
          <w:color w:val="000000" w:themeColor="text1"/>
        </w:rPr>
        <w:t>Prompted by the GQ article,</w:t>
      </w:r>
      <w:r w:rsidR="009E7CE5">
        <w:rPr>
          <w:color w:val="000000" w:themeColor="text1"/>
        </w:rPr>
        <w:t xml:space="preserve"> she learned that with prudent avoidance of radiation sources </w:t>
      </w:r>
      <w:r>
        <w:rPr>
          <w:color w:val="000000" w:themeColor="text1"/>
        </w:rPr>
        <w:t xml:space="preserve">plus </w:t>
      </w:r>
      <w:r w:rsidR="009E7CE5">
        <w:rPr>
          <w:color w:val="000000" w:themeColor="text1"/>
        </w:rPr>
        <w:t>the use of harmonizing products</w:t>
      </w:r>
      <w:r w:rsidR="001640C7">
        <w:rPr>
          <w:color w:val="000000" w:themeColor="text1"/>
        </w:rPr>
        <w:t>,</w:t>
      </w:r>
      <w:r w:rsidR="009E7CE5">
        <w:rPr>
          <w:color w:val="000000" w:themeColor="text1"/>
        </w:rPr>
        <w:t xml:space="preserve"> she </w:t>
      </w:r>
      <w:r w:rsidR="009E0167">
        <w:rPr>
          <w:color w:val="000000" w:themeColor="text1"/>
        </w:rPr>
        <w:t>could feel</w:t>
      </w:r>
      <w:r w:rsidR="009E7CE5">
        <w:rPr>
          <w:color w:val="000000" w:themeColor="text1"/>
        </w:rPr>
        <w:t xml:space="preserve"> better</w:t>
      </w:r>
      <w:r w:rsidR="009E0167">
        <w:rPr>
          <w:color w:val="000000" w:themeColor="text1"/>
        </w:rPr>
        <w:t xml:space="preserve">. The association between emissions from wireless devices and electrical transients was confirmed when </w:t>
      </w:r>
      <w:r w:rsidR="001640C7">
        <w:rPr>
          <w:color w:val="000000" w:themeColor="text1"/>
        </w:rPr>
        <w:t xml:space="preserve">neurological </w:t>
      </w:r>
      <w:r w:rsidR="009E0167">
        <w:rPr>
          <w:color w:val="000000" w:themeColor="text1"/>
        </w:rPr>
        <w:t>symptoms that her husband had been exhibiting also improved after she placed Stetzer filters in their home.</w:t>
      </w:r>
      <w:r w:rsidR="009E7CE5">
        <w:rPr>
          <w:color w:val="000000" w:themeColor="text1"/>
        </w:rPr>
        <w:t xml:space="preserve"> </w:t>
      </w:r>
      <w:r w:rsidR="009E0167">
        <w:rPr>
          <w:color w:val="000000" w:themeColor="text1"/>
        </w:rPr>
        <w:t>Diligent</w:t>
      </w:r>
      <w:r w:rsidR="00105BBD">
        <w:rPr>
          <w:color w:val="000000" w:themeColor="text1"/>
        </w:rPr>
        <w:t xml:space="preserve"> avoidance of sources of EMFs enabled her to </w:t>
      </w:r>
      <w:r w:rsidR="006956B4">
        <w:rPr>
          <w:color w:val="000000" w:themeColor="text1"/>
        </w:rPr>
        <w:t>function,</w:t>
      </w:r>
      <w:r w:rsidR="00115586">
        <w:rPr>
          <w:color w:val="000000" w:themeColor="text1"/>
        </w:rPr>
        <w:t xml:space="preserve"> and through a </w:t>
      </w:r>
      <w:proofErr w:type="spellStart"/>
      <w:r w:rsidR="00115586">
        <w:rPr>
          <w:color w:val="000000" w:themeColor="text1"/>
        </w:rPr>
        <w:t>Bau</w:t>
      </w:r>
      <w:proofErr w:type="spellEnd"/>
      <w:r w:rsidR="001640C7">
        <w:rPr>
          <w:color w:val="000000" w:themeColor="text1"/>
        </w:rPr>
        <w:t>-</w:t>
      </w:r>
      <w:r w:rsidR="00115586">
        <w:rPr>
          <w:color w:val="000000" w:themeColor="text1"/>
        </w:rPr>
        <w:t xml:space="preserve">Biology course and other study, she learned so much about EMF harms </w:t>
      </w:r>
      <w:r w:rsidR="001640C7">
        <w:rPr>
          <w:color w:val="000000" w:themeColor="text1"/>
        </w:rPr>
        <w:t xml:space="preserve">and mitigation </w:t>
      </w:r>
      <w:r w:rsidR="00115586">
        <w:rPr>
          <w:color w:val="000000" w:themeColor="text1"/>
        </w:rPr>
        <w:t>that she was able to competently help others</w:t>
      </w:r>
      <w:r w:rsidR="006956B4">
        <w:rPr>
          <w:color w:val="000000" w:themeColor="text1"/>
        </w:rPr>
        <w:t>.</w:t>
      </w:r>
    </w:p>
    <w:p w14:paraId="76AD57FB" w14:textId="77777777" w:rsidR="009E0167" w:rsidRDefault="009E0167">
      <w:pPr>
        <w:rPr>
          <w:color w:val="000000" w:themeColor="text1"/>
        </w:rPr>
      </w:pPr>
    </w:p>
    <w:p w14:paraId="25DEDCE8" w14:textId="22275A9D" w:rsidR="00CE4AC2" w:rsidRDefault="009E0167">
      <w:pPr>
        <w:rPr>
          <w:color w:val="000000" w:themeColor="text1"/>
        </w:rPr>
      </w:pPr>
      <w:r>
        <w:rPr>
          <w:color w:val="000000" w:themeColor="text1"/>
        </w:rPr>
        <w:t xml:space="preserve">Nonetheless, </w:t>
      </w:r>
      <w:r w:rsidR="00115586">
        <w:rPr>
          <w:color w:val="000000" w:themeColor="text1"/>
        </w:rPr>
        <w:t xml:space="preserve">despite all she knew and applied, </w:t>
      </w:r>
      <w:r>
        <w:rPr>
          <w:color w:val="000000" w:themeColor="text1"/>
        </w:rPr>
        <w:t xml:space="preserve">her health </w:t>
      </w:r>
      <w:r w:rsidR="00115586">
        <w:rPr>
          <w:color w:val="000000" w:themeColor="text1"/>
        </w:rPr>
        <w:t>grew worse.</w:t>
      </w:r>
      <w:r>
        <w:rPr>
          <w:color w:val="000000" w:themeColor="text1"/>
        </w:rPr>
        <w:t xml:space="preserve"> </w:t>
      </w:r>
      <w:r w:rsidR="00115586">
        <w:rPr>
          <w:color w:val="000000" w:themeColor="text1"/>
        </w:rPr>
        <w:t>She</w:t>
      </w:r>
      <w:r w:rsidR="00115586">
        <w:rPr>
          <w:color w:val="000000" w:themeColor="text1"/>
        </w:rPr>
        <w:t xml:space="preserve"> had to give up driving because of the RF and magnetic fields in cars, and had to shorten time outdoors </w:t>
      </w:r>
      <w:r w:rsidR="001640C7">
        <w:rPr>
          <w:color w:val="000000" w:themeColor="text1"/>
        </w:rPr>
        <w:t>—</w:t>
      </w:r>
      <w:r w:rsidR="00115586">
        <w:rPr>
          <w:color w:val="000000" w:themeColor="text1"/>
        </w:rPr>
        <w:t xml:space="preserve">even </w:t>
      </w:r>
      <w:r w:rsidR="001640C7">
        <w:rPr>
          <w:color w:val="000000" w:themeColor="text1"/>
        </w:rPr>
        <w:t>giving</w:t>
      </w:r>
      <w:r w:rsidR="00115586">
        <w:rPr>
          <w:color w:val="000000" w:themeColor="text1"/>
        </w:rPr>
        <w:t xml:space="preserve"> up the gardening she loved</w:t>
      </w:r>
      <w:r w:rsidR="006956B4">
        <w:rPr>
          <w:color w:val="000000" w:themeColor="text1"/>
        </w:rPr>
        <w:t>—</w:t>
      </w:r>
      <w:r w:rsidR="00115586">
        <w:rPr>
          <w:color w:val="000000" w:themeColor="text1"/>
        </w:rPr>
        <w:t>because of leg pain and EMFs from a nearby fire station and county office</w:t>
      </w:r>
      <w:r w:rsidR="006956B4">
        <w:rPr>
          <w:color w:val="000000" w:themeColor="text1"/>
        </w:rPr>
        <w:t xml:space="preserve"> building.</w:t>
      </w:r>
      <w:r w:rsidR="001640C7">
        <w:rPr>
          <w:color w:val="000000" w:themeColor="text1"/>
        </w:rPr>
        <w:t xml:space="preserve"> In time, the</w:t>
      </w:r>
      <w:r w:rsidR="00115586">
        <w:rPr>
          <w:color w:val="000000" w:themeColor="text1"/>
        </w:rPr>
        <w:t xml:space="preserve"> crippling l</w:t>
      </w:r>
      <w:r>
        <w:rPr>
          <w:color w:val="000000" w:themeColor="text1"/>
        </w:rPr>
        <w:t>eg pain necessitated the use of a walker</w:t>
      </w:r>
      <w:r w:rsidR="00115586">
        <w:rPr>
          <w:color w:val="000000" w:themeColor="text1"/>
        </w:rPr>
        <w:t>, and she</w:t>
      </w:r>
      <w:r>
        <w:rPr>
          <w:color w:val="000000" w:themeColor="text1"/>
        </w:rPr>
        <w:t xml:space="preserve"> </w:t>
      </w:r>
      <w:r w:rsidR="00115586">
        <w:rPr>
          <w:color w:val="000000" w:themeColor="text1"/>
        </w:rPr>
        <w:t xml:space="preserve">became housebound. </w:t>
      </w:r>
      <w:r w:rsidR="001640C7">
        <w:rPr>
          <w:color w:val="000000" w:themeColor="text1"/>
        </w:rPr>
        <w:t>Finances</w:t>
      </w:r>
      <w:r w:rsidR="00115586">
        <w:rPr>
          <w:color w:val="000000" w:themeColor="text1"/>
        </w:rPr>
        <w:t xml:space="preserve"> </w:t>
      </w:r>
      <w:proofErr w:type="gramStart"/>
      <w:r w:rsidR="00115586">
        <w:rPr>
          <w:color w:val="000000" w:themeColor="text1"/>
        </w:rPr>
        <w:t>depleted</w:t>
      </w:r>
      <w:r w:rsidR="00115586">
        <w:rPr>
          <w:color w:val="000000" w:themeColor="text1"/>
        </w:rPr>
        <w:t>,</w:t>
      </w:r>
      <w:proofErr w:type="gramEnd"/>
      <w:r w:rsidR="00115586">
        <w:rPr>
          <w:color w:val="000000" w:themeColor="text1"/>
        </w:rPr>
        <w:t xml:space="preserve"> </w:t>
      </w:r>
      <w:r w:rsidR="00CE4AC2">
        <w:rPr>
          <w:color w:val="000000" w:themeColor="text1"/>
        </w:rPr>
        <w:t xml:space="preserve">she </w:t>
      </w:r>
      <w:r w:rsidR="006956B4">
        <w:rPr>
          <w:color w:val="000000" w:themeColor="text1"/>
        </w:rPr>
        <w:t xml:space="preserve">became </w:t>
      </w:r>
      <w:r w:rsidR="00115586">
        <w:rPr>
          <w:color w:val="000000" w:themeColor="text1"/>
        </w:rPr>
        <w:t>forced</w:t>
      </w:r>
      <w:r w:rsidR="00E51EEB">
        <w:rPr>
          <w:color w:val="000000" w:themeColor="text1"/>
        </w:rPr>
        <w:t xml:space="preserve"> to live</w:t>
      </w:r>
      <w:r w:rsidR="00105BBD">
        <w:rPr>
          <w:color w:val="000000" w:themeColor="text1"/>
        </w:rPr>
        <w:t xml:space="preserve"> on </w:t>
      </w:r>
      <w:r w:rsidR="00115586">
        <w:rPr>
          <w:color w:val="000000" w:themeColor="text1"/>
        </w:rPr>
        <w:t xml:space="preserve">a </w:t>
      </w:r>
      <w:r w:rsidR="00105BBD">
        <w:rPr>
          <w:color w:val="000000" w:themeColor="text1"/>
        </w:rPr>
        <w:t xml:space="preserve">meager Social Security </w:t>
      </w:r>
      <w:r w:rsidR="00E51EEB">
        <w:rPr>
          <w:color w:val="000000" w:themeColor="text1"/>
        </w:rPr>
        <w:t>income</w:t>
      </w:r>
      <w:r w:rsidR="00105BBD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</w:p>
    <w:p w14:paraId="7480A135" w14:textId="77777777" w:rsidR="00CE4AC2" w:rsidRDefault="00CE4AC2">
      <w:pPr>
        <w:rPr>
          <w:color w:val="000000" w:themeColor="text1"/>
        </w:rPr>
      </w:pPr>
    </w:p>
    <w:p w14:paraId="1819A68D" w14:textId="4F444674" w:rsidR="00135175" w:rsidRDefault="00CE4AC2" w:rsidP="00442F5F">
      <w:pPr>
        <w:rPr>
          <w:color w:val="000000" w:themeColor="text1"/>
        </w:rPr>
      </w:pPr>
      <w:r>
        <w:rPr>
          <w:color w:val="000000" w:themeColor="text1"/>
        </w:rPr>
        <w:lastRenderedPageBreak/>
        <w:t>As her health continued to deteriorate, she desperately wondered</w:t>
      </w:r>
      <w:r w:rsidR="00135175">
        <w:rPr>
          <w:color w:val="000000" w:themeColor="text1"/>
        </w:rPr>
        <w:t xml:space="preserve"> why, when she </w:t>
      </w:r>
      <w:proofErr w:type="spellStart"/>
      <w:r w:rsidR="00135175">
        <w:rPr>
          <w:color w:val="000000" w:themeColor="text1"/>
        </w:rPr>
        <w:t>was</w:t>
      </w:r>
      <w:proofErr w:type="spellEnd"/>
      <w:r w:rsidR="00135175">
        <w:rPr>
          <w:color w:val="000000" w:themeColor="text1"/>
        </w:rPr>
        <w:t xml:space="preserve"> applying </w:t>
      </w:r>
      <w:proofErr w:type="gramStart"/>
      <w:r w:rsidR="00135175">
        <w:rPr>
          <w:color w:val="000000" w:themeColor="text1"/>
        </w:rPr>
        <w:t>all</w:t>
      </w:r>
      <w:proofErr w:type="gramEnd"/>
      <w:r w:rsidR="00135175">
        <w:rPr>
          <w:color w:val="000000" w:themeColor="text1"/>
        </w:rPr>
        <w:t xml:space="preserve"> she had learned about EMFs, she was</w:t>
      </w:r>
      <w:r w:rsidR="009E0167">
        <w:rPr>
          <w:color w:val="000000" w:themeColor="text1"/>
        </w:rPr>
        <w:t xml:space="preserve"> </w:t>
      </w:r>
      <w:r w:rsidR="001640C7">
        <w:rPr>
          <w:color w:val="000000" w:themeColor="text1"/>
        </w:rPr>
        <w:t xml:space="preserve">actually </w:t>
      </w:r>
      <w:r w:rsidR="009E0167">
        <w:rPr>
          <w:color w:val="000000" w:themeColor="text1"/>
        </w:rPr>
        <w:t>getting worse</w:t>
      </w:r>
      <w:r w:rsidR="00135175">
        <w:rPr>
          <w:color w:val="000000" w:themeColor="text1"/>
        </w:rPr>
        <w:t>.</w:t>
      </w:r>
      <w:r>
        <w:rPr>
          <w:color w:val="000000" w:themeColor="text1"/>
        </w:rPr>
        <w:t xml:space="preserve"> Then</w:t>
      </w:r>
      <w:r w:rsidR="001640C7">
        <w:rPr>
          <w:color w:val="000000" w:themeColor="text1"/>
        </w:rPr>
        <w:t>,</w:t>
      </w:r>
      <w:r>
        <w:rPr>
          <w:color w:val="000000" w:themeColor="text1"/>
        </w:rPr>
        <w:t xml:space="preserve"> one </w:t>
      </w:r>
      <w:r w:rsidR="001640C7">
        <w:rPr>
          <w:color w:val="000000" w:themeColor="text1"/>
        </w:rPr>
        <w:t xml:space="preserve">banner </w:t>
      </w:r>
      <w:r>
        <w:rPr>
          <w:color w:val="000000" w:themeColor="text1"/>
        </w:rPr>
        <w:t>day</w:t>
      </w:r>
      <w:r w:rsidR="001640C7">
        <w:rPr>
          <w:color w:val="000000" w:themeColor="text1"/>
        </w:rPr>
        <w:t>,</w:t>
      </w:r>
      <w:r w:rsidR="00ED1B7D">
        <w:rPr>
          <w:color w:val="000000" w:themeColor="text1"/>
        </w:rPr>
        <w:t xml:space="preserve"> </w:t>
      </w:r>
      <w:r w:rsidR="009E0167">
        <w:rPr>
          <w:color w:val="000000" w:themeColor="text1"/>
        </w:rPr>
        <w:t xml:space="preserve">a homeopath asked her if she had considered </w:t>
      </w:r>
      <w:r w:rsidR="00ED1B7D">
        <w:rPr>
          <w:color w:val="000000" w:themeColor="text1"/>
        </w:rPr>
        <w:t>mercury toxicity from silver amalgam fillings. BINGO</w:t>
      </w:r>
      <w:r>
        <w:rPr>
          <w:color w:val="000000" w:themeColor="text1"/>
        </w:rPr>
        <w:t xml:space="preserve">. </w:t>
      </w:r>
      <w:r w:rsidR="00D55732">
        <w:rPr>
          <w:color w:val="000000" w:themeColor="text1"/>
        </w:rPr>
        <w:t xml:space="preserve">Maggi’s earnest investigation </w:t>
      </w:r>
      <w:r w:rsidR="00135175">
        <w:rPr>
          <w:color w:val="000000" w:themeColor="text1"/>
        </w:rPr>
        <w:t xml:space="preserve">soon </w:t>
      </w:r>
      <w:r w:rsidR="00D55732">
        <w:rPr>
          <w:color w:val="000000" w:themeColor="text1"/>
        </w:rPr>
        <w:t>yielded the</w:t>
      </w:r>
      <w:r w:rsidR="009D14DB">
        <w:rPr>
          <w:color w:val="000000" w:themeColor="text1"/>
        </w:rPr>
        <w:t xml:space="preserve"> information</w:t>
      </w:r>
      <w:r>
        <w:rPr>
          <w:color w:val="000000" w:themeColor="text1"/>
        </w:rPr>
        <w:t xml:space="preserve"> that EMFS from microwave communication</w:t>
      </w:r>
      <w:r w:rsidR="00D55732">
        <w:rPr>
          <w:color w:val="000000" w:themeColor="text1"/>
        </w:rPr>
        <w:t xml:space="preserve"> devices—cell phones, cordless phones, </w:t>
      </w:r>
      <w:proofErr w:type="spellStart"/>
      <w:r w:rsidR="00D55732">
        <w:rPr>
          <w:color w:val="000000" w:themeColor="text1"/>
        </w:rPr>
        <w:t>WiFi</w:t>
      </w:r>
      <w:proofErr w:type="spellEnd"/>
      <w:r w:rsidR="00D55732">
        <w:rPr>
          <w:color w:val="000000" w:themeColor="text1"/>
        </w:rPr>
        <w:t xml:space="preserve">, cell towers and </w:t>
      </w:r>
      <w:proofErr w:type="spellStart"/>
      <w:r w:rsidR="00D55732">
        <w:rPr>
          <w:color w:val="000000" w:themeColor="text1"/>
        </w:rPr>
        <w:t>smartmeter</w:t>
      </w:r>
      <w:r w:rsidR="009D14DB">
        <w:rPr>
          <w:color w:val="000000" w:themeColor="text1"/>
        </w:rPr>
        <w:t>s</w:t>
      </w:r>
      <w:proofErr w:type="spellEnd"/>
      <w:r w:rsidR="00D55732">
        <w:rPr>
          <w:color w:val="000000" w:themeColor="text1"/>
        </w:rPr>
        <w:t>—all make mercury toxicity worse in people who have mercury amalgam fillings</w:t>
      </w:r>
      <w:r w:rsidR="009D14DB">
        <w:rPr>
          <w:color w:val="000000" w:themeColor="text1"/>
        </w:rPr>
        <w:t>,</w:t>
      </w:r>
      <w:r w:rsidR="00D55732">
        <w:rPr>
          <w:color w:val="000000" w:themeColor="text1"/>
        </w:rPr>
        <w:t xml:space="preserve"> and that toxic EMF exposures impair a patient’s ability to detoxify mercury and other toxic metals.</w:t>
      </w:r>
      <w:r w:rsidR="009D14DB">
        <w:rPr>
          <w:color w:val="000000" w:themeColor="text1"/>
        </w:rPr>
        <w:t xml:space="preserve"> According to Dental Amalgam Mercury Solutions (</w:t>
      </w:r>
      <w:hyperlink r:id="rId4" w:history="1">
        <w:r w:rsidR="009D14DB" w:rsidRPr="00F31683">
          <w:rPr>
            <w:rStyle w:val="Hyperlink"/>
          </w:rPr>
          <w:t>https://www.amalgam.org/mercury-filling-toxicity</w:t>
        </w:r>
      </w:hyperlink>
      <w:r w:rsidR="009D14DB">
        <w:rPr>
          <w:color w:val="000000" w:themeColor="text1"/>
        </w:rPr>
        <w:t>) there are at least 300 symptoms of mercury toxicity</w:t>
      </w:r>
      <w:r w:rsidR="00442F5F">
        <w:rPr>
          <w:color w:val="000000" w:themeColor="text1"/>
        </w:rPr>
        <w:t xml:space="preserve">. </w:t>
      </w:r>
      <w:r w:rsidR="00135175">
        <w:rPr>
          <w:color w:val="000000" w:themeColor="text1"/>
        </w:rPr>
        <w:t xml:space="preserve">Maggi underwent sophisticated metal testing, and </w:t>
      </w:r>
      <w:proofErr w:type="gramStart"/>
      <w:r w:rsidR="00442F5F">
        <w:rPr>
          <w:color w:val="000000" w:themeColor="text1"/>
        </w:rPr>
        <w:t>It</w:t>
      </w:r>
      <w:proofErr w:type="gramEnd"/>
      <w:r w:rsidR="00442F5F">
        <w:rPr>
          <w:color w:val="000000" w:themeColor="text1"/>
        </w:rPr>
        <w:t xml:space="preserve"> became evident that </w:t>
      </w:r>
      <w:r w:rsidR="006956B4">
        <w:rPr>
          <w:color w:val="000000" w:themeColor="text1"/>
        </w:rPr>
        <w:t>she</w:t>
      </w:r>
      <w:r w:rsidR="00442F5F">
        <w:rPr>
          <w:color w:val="000000" w:themeColor="text1"/>
        </w:rPr>
        <w:t xml:space="preserve"> </w:t>
      </w:r>
      <w:r w:rsidR="001640C7">
        <w:rPr>
          <w:color w:val="000000" w:themeColor="text1"/>
        </w:rPr>
        <w:t>was</w:t>
      </w:r>
      <w:r w:rsidR="00442F5F">
        <w:rPr>
          <w:color w:val="000000" w:themeColor="text1"/>
        </w:rPr>
        <w:t xml:space="preserve"> mercury poisoned</w:t>
      </w:r>
      <w:r w:rsidR="00135175">
        <w:rPr>
          <w:color w:val="000000" w:themeColor="text1"/>
        </w:rPr>
        <w:t xml:space="preserve">. Furthermore, </w:t>
      </w:r>
      <w:r w:rsidR="00442F5F">
        <w:rPr>
          <w:color w:val="000000" w:themeColor="text1"/>
        </w:rPr>
        <w:t xml:space="preserve">the poisoning was continuing and even </w:t>
      </w:r>
      <w:r w:rsidR="00135175">
        <w:rPr>
          <w:color w:val="000000" w:themeColor="text1"/>
        </w:rPr>
        <w:t>accelerating</w:t>
      </w:r>
      <w:r w:rsidR="001640C7">
        <w:rPr>
          <w:color w:val="000000" w:themeColor="text1"/>
        </w:rPr>
        <w:t>—</w:t>
      </w:r>
      <w:r w:rsidR="00135175">
        <w:rPr>
          <w:color w:val="000000" w:themeColor="text1"/>
        </w:rPr>
        <w:t>with devastating effects.</w:t>
      </w:r>
    </w:p>
    <w:p w14:paraId="31118809" w14:textId="42E7F4B9" w:rsidR="00442F5F" w:rsidRDefault="00135175" w:rsidP="00442F5F">
      <w:pPr>
        <w:rPr>
          <w:color w:val="000000" w:themeColor="text1"/>
        </w:rPr>
      </w:pPr>
      <w:hyperlink r:id="rId5" w:history="1">
        <w:r w:rsidRPr="00F31683">
          <w:rPr>
            <w:rStyle w:val="Hyperlink"/>
          </w:rPr>
          <w:t>https://www.researchgate.net/publication/305278798_The_Triple_M_Effect_A_Proposed_Mechanism_that_Explai</w:t>
        </w:r>
        <w:r w:rsidRPr="00F31683">
          <w:rPr>
            <w:rStyle w:val="Hyperlink"/>
          </w:rPr>
          <w:t>n</w:t>
        </w:r>
        <w:r w:rsidRPr="00F31683">
          <w:rPr>
            <w:rStyle w:val="Hyperlink"/>
          </w:rPr>
          <w:t>s_the_I</w:t>
        </w:r>
        <w:r w:rsidRPr="00F31683">
          <w:rPr>
            <w:rStyle w:val="Hyperlink"/>
          </w:rPr>
          <w:t>n</w:t>
        </w:r>
        <w:r w:rsidRPr="00F31683">
          <w:rPr>
            <w:rStyle w:val="Hyperlink"/>
          </w:rPr>
          <w:t>creas</w:t>
        </w:r>
        <w:r w:rsidRPr="00F31683">
          <w:rPr>
            <w:rStyle w:val="Hyperlink"/>
          </w:rPr>
          <w:t>e</w:t>
        </w:r>
        <w:r w:rsidRPr="00F31683">
          <w:rPr>
            <w:rStyle w:val="Hyperlink"/>
          </w:rPr>
          <w:t>d_Dental_Amalgam_Microleakage_after_Exposure_to_Radiofrequency_Electromagnetic_Radiation</w:t>
        </w:r>
      </w:hyperlink>
    </w:p>
    <w:p w14:paraId="3B04FB07" w14:textId="491F0413" w:rsidR="00013CD7" w:rsidRDefault="00013CD7">
      <w:pPr>
        <w:rPr>
          <w:color w:val="000000" w:themeColor="text1"/>
        </w:rPr>
      </w:pPr>
    </w:p>
    <w:p w14:paraId="0924A68C" w14:textId="2B95A1D1" w:rsidR="0060279C" w:rsidRDefault="00442F5F">
      <w:pPr>
        <w:rPr>
          <w:color w:val="000000" w:themeColor="text1"/>
        </w:rPr>
      </w:pPr>
      <w:r>
        <w:rPr>
          <w:color w:val="000000" w:themeColor="text1"/>
        </w:rPr>
        <w:t xml:space="preserve">Maggi </w:t>
      </w:r>
      <w:r w:rsidR="001640C7">
        <w:rPr>
          <w:color w:val="000000" w:themeColor="text1"/>
        </w:rPr>
        <w:t>embarked on a</w:t>
      </w:r>
      <w:r w:rsidR="00135175">
        <w:rPr>
          <w:color w:val="000000" w:themeColor="text1"/>
        </w:rPr>
        <w:t xml:space="preserve"> long road to recovery</w:t>
      </w:r>
      <w:r w:rsidR="001640C7">
        <w:rPr>
          <w:color w:val="000000" w:themeColor="text1"/>
        </w:rPr>
        <w:t xml:space="preserve">. As her physical condition and finances </w:t>
      </w:r>
      <w:r w:rsidR="000B060C">
        <w:rPr>
          <w:color w:val="000000" w:themeColor="text1"/>
        </w:rPr>
        <w:t xml:space="preserve">have </w:t>
      </w:r>
      <w:r w:rsidR="001640C7">
        <w:rPr>
          <w:color w:val="000000" w:themeColor="text1"/>
        </w:rPr>
        <w:t xml:space="preserve">permitted, she has worked </w:t>
      </w:r>
      <w:r>
        <w:rPr>
          <w:color w:val="000000" w:themeColor="text1"/>
        </w:rPr>
        <w:t>with a functional dentist</w:t>
      </w:r>
      <w:r w:rsidR="001640C7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to address a dangerous root canal cavitation and to remove all amalgam fillings. She is </w:t>
      </w:r>
      <w:r w:rsidR="00135175">
        <w:rPr>
          <w:color w:val="000000" w:themeColor="text1"/>
        </w:rPr>
        <w:t xml:space="preserve">currently </w:t>
      </w:r>
      <w:r>
        <w:rPr>
          <w:color w:val="000000" w:themeColor="text1"/>
        </w:rPr>
        <w:t>engaged in</w:t>
      </w:r>
      <w:r w:rsidR="00135175">
        <w:rPr>
          <w:color w:val="000000" w:themeColor="text1"/>
        </w:rPr>
        <w:t xml:space="preserve"> a</w:t>
      </w:r>
      <w:r>
        <w:rPr>
          <w:color w:val="000000" w:themeColor="text1"/>
        </w:rPr>
        <w:t xml:space="preserve"> </w:t>
      </w:r>
      <w:r w:rsidR="000C0CA8">
        <w:rPr>
          <w:color w:val="000000" w:themeColor="text1"/>
        </w:rPr>
        <w:t xml:space="preserve">very </w:t>
      </w:r>
      <w:r>
        <w:rPr>
          <w:color w:val="000000" w:themeColor="text1"/>
        </w:rPr>
        <w:t xml:space="preserve">slow and painful detoxifying process, and </w:t>
      </w:r>
      <w:r w:rsidR="00135175">
        <w:rPr>
          <w:color w:val="000000" w:themeColor="text1"/>
        </w:rPr>
        <w:t xml:space="preserve">is </w:t>
      </w:r>
      <w:r w:rsidR="000C0CA8">
        <w:rPr>
          <w:color w:val="000000" w:themeColor="text1"/>
        </w:rPr>
        <w:t xml:space="preserve">just </w:t>
      </w:r>
      <w:r>
        <w:rPr>
          <w:color w:val="000000" w:themeColor="text1"/>
        </w:rPr>
        <w:t xml:space="preserve">beginning to experience some alleviation of her debilitating symptoms. </w:t>
      </w:r>
    </w:p>
    <w:p w14:paraId="3C9F9778" w14:textId="5182B0A8" w:rsidR="00135175" w:rsidRDefault="00135175">
      <w:pPr>
        <w:rPr>
          <w:color w:val="000000" w:themeColor="text1"/>
        </w:rPr>
      </w:pPr>
    </w:p>
    <w:p w14:paraId="1DC0039C" w14:textId="171DDE9E" w:rsidR="00135175" w:rsidRDefault="00135175">
      <w:pPr>
        <w:rPr>
          <w:color w:val="000000" w:themeColor="text1"/>
        </w:rPr>
      </w:pPr>
      <w:r>
        <w:rPr>
          <w:color w:val="000000" w:themeColor="text1"/>
        </w:rPr>
        <w:t xml:space="preserve">Considering the prevalence of amalgam fillings </w:t>
      </w:r>
      <w:r w:rsidR="002803A0">
        <w:rPr>
          <w:color w:val="000000" w:themeColor="text1"/>
        </w:rPr>
        <w:t xml:space="preserve">in our population, </w:t>
      </w:r>
      <w:r>
        <w:rPr>
          <w:color w:val="000000" w:themeColor="text1"/>
        </w:rPr>
        <w:t>and ubiquitous</w:t>
      </w:r>
      <w:r w:rsidR="002803A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EMFs in our environment, </w:t>
      </w:r>
      <w:r w:rsidR="002803A0">
        <w:rPr>
          <w:color w:val="000000" w:themeColor="text1"/>
        </w:rPr>
        <w:t>it would appear that we have</w:t>
      </w:r>
      <w:r>
        <w:rPr>
          <w:color w:val="000000" w:themeColor="text1"/>
        </w:rPr>
        <w:t xml:space="preserve"> a serious combination of toxins contributing to chronic illness</w:t>
      </w:r>
      <w:r w:rsidR="002803A0">
        <w:rPr>
          <w:color w:val="000000" w:themeColor="text1"/>
        </w:rPr>
        <w:t xml:space="preserve"> in the United States</w:t>
      </w:r>
      <w:r w:rsidR="005861AE">
        <w:rPr>
          <w:color w:val="000000" w:themeColor="text1"/>
        </w:rPr>
        <w:t xml:space="preserve">—a situation that </w:t>
      </w:r>
      <w:r w:rsidR="00E77D64">
        <w:rPr>
          <w:color w:val="000000" w:themeColor="text1"/>
        </w:rPr>
        <w:t>demands authoritative independent-from-industry study.</w:t>
      </w:r>
    </w:p>
    <w:p w14:paraId="4CF99311" w14:textId="1D8BE0E0" w:rsidR="00442F5F" w:rsidRDefault="00442F5F">
      <w:pPr>
        <w:rPr>
          <w:color w:val="000000" w:themeColor="text1"/>
        </w:rPr>
      </w:pPr>
    </w:p>
    <w:p w14:paraId="17CC45D7" w14:textId="77777777" w:rsidR="00442F5F" w:rsidRPr="00442F5F" w:rsidRDefault="00442F5F" w:rsidP="00442F5F">
      <w:pPr>
        <w:shd w:val="clear" w:color="auto" w:fill="FFFFFF"/>
        <w:spacing w:line="0" w:lineRule="auto"/>
        <w:rPr>
          <w:rFonts w:ascii="ff7" w:eastAsia="Times New Roman" w:hAnsi="ff7" w:cs="Times New Roman"/>
          <w:color w:val="000000"/>
          <w:sz w:val="60"/>
          <w:szCs w:val="60"/>
        </w:rPr>
      </w:pPr>
      <w:r w:rsidRPr="00442F5F">
        <w:rPr>
          <w:rFonts w:ascii="ff7" w:eastAsia="Times New Roman" w:hAnsi="ff7" w:cs="Times New Roman"/>
          <w:color w:val="000000"/>
          <w:sz w:val="60"/>
          <w:szCs w:val="60"/>
        </w:rPr>
        <w:t xml:space="preserve">A large body of evidence now indicates that the amount of mercury released from </w:t>
      </w:r>
    </w:p>
    <w:p w14:paraId="129FFFE2" w14:textId="77777777" w:rsidR="00442F5F" w:rsidRPr="00442F5F" w:rsidRDefault="00442F5F" w:rsidP="00442F5F">
      <w:pPr>
        <w:shd w:val="clear" w:color="auto" w:fill="FFFFFF"/>
        <w:spacing w:line="0" w:lineRule="auto"/>
        <w:rPr>
          <w:rFonts w:ascii="ff8" w:eastAsia="Times New Roman" w:hAnsi="ff8" w:cs="Times New Roman"/>
          <w:color w:val="000000"/>
          <w:sz w:val="60"/>
          <w:szCs w:val="60"/>
        </w:rPr>
      </w:pPr>
      <w:r w:rsidRPr="00442F5F">
        <w:rPr>
          <w:rFonts w:ascii="ff8" w:eastAsia="Times New Roman" w:hAnsi="ff8" w:cs="Times New Roman"/>
          <w:color w:val="000000"/>
          <w:sz w:val="60"/>
          <w:szCs w:val="60"/>
        </w:rPr>
        <w:t>dental amalgam </w:t>
      </w:r>
      <w:proofErr w:type="spellStart"/>
      <w:r w:rsidRPr="00442F5F">
        <w:rPr>
          <w:rFonts w:ascii="ff8" w:eastAsia="Times New Roman" w:hAnsi="ff8" w:cs="Times New Roman"/>
          <w:color w:val="000000"/>
          <w:sz w:val="60"/>
          <w:szCs w:val="60"/>
        </w:rPr>
        <w:t>llings</w:t>
      </w:r>
      <w:proofErr w:type="spellEnd"/>
      <w:r w:rsidRPr="00442F5F">
        <w:rPr>
          <w:rFonts w:ascii="ff8" w:eastAsia="Times New Roman" w:hAnsi="ff8" w:cs="Times New Roman"/>
          <w:color w:val="000000"/>
          <w:sz w:val="60"/>
          <w:szCs w:val="60"/>
        </w:rPr>
        <w:t xml:space="preserve"> can be </w:t>
      </w:r>
      <w:proofErr w:type="spellStart"/>
      <w:r w:rsidRPr="00442F5F">
        <w:rPr>
          <w:rFonts w:ascii="ff8" w:eastAsia="Times New Roman" w:hAnsi="ff8" w:cs="Times New Roman"/>
          <w:color w:val="000000"/>
          <w:sz w:val="60"/>
          <w:szCs w:val="60"/>
        </w:rPr>
        <w:t>signicantly</w:t>
      </w:r>
      <w:proofErr w:type="spellEnd"/>
      <w:r w:rsidRPr="00442F5F">
        <w:rPr>
          <w:rFonts w:ascii="ff8" w:eastAsia="Times New Roman" w:hAnsi="ff8" w:cs="Times New Roman"/>
          <w:color w:val="000000"/>
          <w:sz w:val="60"/>
          <w:szCs w:val="60"/>
        </w:rPr>
        <w:t xml:space="preserve"> accelerated by exposure to </w:t>
      </w:r>
      <w:proofErr w:type="spellStart"/>
      <w:r w:rsidRPr="00442F5F">
        <w:rPr>
          <w:rFonts w:ascii="ff8" w:eastAsia="Times New Roman" w:hAnsi="ff8" w:cs="Times New Roman"/>
          <w:color w:val="000000"/>
          <w:sz w:val="60"/>
          <w:szCs w:val="60"/>
        </w:rPr>
        <w:t>radiofrequen</w:t>
      </w:r>
      <w:proofErr w:type="spellEnd"/>
      <w:r w:rsidRPr="00442F5F">
        <w:rPr>
          <w:rFonts w:ascii="ff7" w:eastAsia="Times New Roman" w:hAnsi="ff7" w:cs="Times New Roman"/>
          <w:color w:val="000000"/>
          <w:sz w:val="60"/>
          <w:szCs w:val="60"/>
        </w:rPr>
        <w:t>-</w:t>
      </w:r>
    </w:p>
    <w:p w14:paraId="1F282C1D" w14:textId="77777777" w:rsidR="00442F5F" w:rsidRPr="00442F5F" w:rsidRDefault="00442F5F" w:rsidP="00442F5F">
      <w:pPr>
        <w:shd w:val="clear" w:color="auto" w:fill="FFFFFF"/>
        <w:spacing w:line="0" w:lineRule="auto"/>
        <w:rPr>
          <w:rFonts w:ascii="ff8" w:eastAsia="Times New Roman" w:hAnsi="ff8" w:cs="Times New Roman"/>
          <w:color w:val="000000"/>
          <w:sz w:val="60"/>
          <w:szCs w:val="60"/>
        </w:rPr>
      </w:pPr>
      <w:r w:rsidRPr="00442F5F">
        <w:rPr>
          <w:rFonts w:ascii="ff8" w:eastAsia="Times New Roman" w:hAnsi="ff8" w:cs="Times New Roman"/>
          <w:color w:val="000000"/>
          <w:sz w:val="60"/>
          <w:szCs w:val="60"/>
        </w:rPr>
        <w:t xml:space="preserve">cy electromagnetic elds (RF-EMFs) such as common mobile phones and magnetic </w:t>
      </w:r>
    </w:p>
    <w:p w14:paraId="6331120D" w14:textId="77777777" w:rsidR="00442F5F" w:rsidRPr="00442F5F" w:rsidRDefault="00442F5F" w:rsidP="00442F5F">
      <w:pPr>
        <w:shd w:val="clear" w:color="auto" w:fill="FFFFFF"/>
        <w:spacing w:line="0" w:lineRule="auto"/>
        <w:rPr>
          <w:rFonts w:ascii="ff8" w:eastAsia="Times New Roman" w:hAnsi="ff8" w:cs="Times New Roman"/>
          <w:color w:val="000000"/>
          <w:sz w:val="60"/>
          <w:szCs w:val="60"/>
        </w:rPr>
      </w:pPr>
      <w:r w:rsidRPr="00442F5F">
        <w:rPr>
          <w:rFonts w:ascii="ff8" w:eastAsia="Times New Roman" w:hAnsi="ff8" w:cs="Times New Roman"/>
          <w:color w:val="000000"/>
          <w:sz w:val="60"/>
          <w:szCs w:val="60"/>
        </w:rPr>
        <w:t xml:space="preserve">resonance imaging (MRI). Studies performed on the increased microleakage of </w:t>
      </w:r>
    </w:p>
    <w:p w14:paraId="6C8E5B6E" w14:textId="77777777" w:rsidR="00442F5F" w:rsidRPr="00442F5F" w:rsidRDefault="00442F5F" w:rsidP="00442F5F">
      <w:pPr>
        <w:shd w:val="clear" w:color="auto" w:fill="FFFFFF"/>
        <w:spacing w:line="0" w:lineRule="auto"/>
        <w:rPr>
          <w:rFonts w:ascii="ff8" w:eastAsia="Times New Roman" w:hAnsi="ff8" w:cs="Times New Roman"/>
          <w:color w:val="000000"/>
          <w:sz w:val="60"/>
          <w:szCs w:val="60"/>
        </w:rPr>
      </w:pPr>
      <w:r w:rsidRPr="00442F5F">
        <w:rPr>
          <w:rFonts w:ascii="ff8" w:eastAsia="Times New Roman" w:hAnsi="ff8" w:cs="Times New Roman"/>
          <w:color w:val="000000"/>
          <w:sz w:val="60"/>
          <w:szCs w:val="60"/>
        </w:rPr>
        <w:t xml:space="preserve">dental amalgam restorations after exposure to RF-EMFs have further supported these </w:t>
      </w:r>
    </w:p>
    <w:p w14:paraId="2C567B94" w14:textId="77777777" w:rsidR="00442F5F" w:rsidRPr="00442F5F" w:rsidRDefault="00442F5F" w:rsidP="00442F5F">
      <w:pPr>
        <w:shd w:val="clear" w:color="auto" w:fill="FFFFFF"/>
        <w:spacing w:line="0" w:lineRule="auto"/>
        <w:rPr>
          <w:rFonts w:ascii="ff8" w:eastAsia="Times New Roman" w:hAnsi="ff8" w:cs="Times New Roman"/>
          <w:color w:val="000000"/>
          <w:sz w:val="60"/>
          <w:szCs w:val="60"/>
        </w:rPr>
      </w:pPr>
      <w:r w:rsidRPr="00442F5F">
        <w:rPr>
          <w:rFonts w:ascii="ff8" w:eastAsia="Times New Roman" w:hAnsi="ff8" w:cs="Times New Roman"/>
          <w:color w:val="000000"/>
          <w:sz w:val="60"/>
          <w:szCs w:val="60"/>
        </w:rPr>
        <w:t></w:t>
      </w:r>
      <w:proofErr w:type="spellStart"/>
      <w:r w:rsidRPr="00442F5F">
        <w:rPr>
          <w:rFonts w:ascii="ff8" w:eastAsia="Times New Roman" w:hAnsi="ff8" w:cs="Times New Roman"/>
          <w:color w:val="000000"/>
          <w:sz w:val="60"/>
          <w:szCs w:val="60"/>
        </w:rPr>
        <w:t>ndings</w:t>
      </w:r>
      <w:proofErr w:type="spellEnd"/>
      <w:r w:rsidRPr="00442F5F">
        <w:rPr>
          <w:rFonts w:ascii="ff8" w:eastAsia="Times New Roman" w:hAnsi="ff8" w:cs="Times New Roman"/>
          <w:color w:val="000000"/>
          <w:sz w:val="60"/>
          <w:szCs w:val="60"/>
        </w:rPr>
        <w:t xml:space="preserve">. </w:t>
      </w:r>
    </w:p>
    <w:p w14:paraId="1A3EA1DB" w14:textId="77777777" w:rsidR="00442F5F" w:rsidRDefault="00442F5F">
      <w:pPr>
        <w:rPr>
          <w:color w:val="000000" w:themeColor="text1"/>
        </w:rPr>
      </w:pPr>
    </w:p>
    <w:sectPr w:rsidR="00442F5F" w:rsidSect="001F4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f7">
    <w:altName w:val="Cambria"/>
    <w:panose1 w:val="020B0604020202020204"/>
    <w:charset w:val="00"/>
    <w:family w:val="roman"/>
    <w:notTrueType/>
    <w:pitch w:val="default"/>
  </w:font>
  <w:font w:name="ff8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04F"/>
    <w:rsid w:val="00013CD7"/>
    <w:rsid w:val="000B060C"/>
    <w:rsid w:val="000C0CA8"/>
    <w:rsid w:val="00105BBD"/>
    <w:rsid w:val="00115586"/>
    <w:rsid w:val="00135175"/>
    <w:rsid w:val="001640C7"/>
    <w:rsid w:val="00191815"/>
    <w:rsid w:val="001F4F40"/>
    <w:rsid w:val="0023004F"/>
    <w:rsid w:val="00263C3C"/>
    <w:rsid w:val="002803A0"/>
    <w:rsid w:val="00442F5F"/>
    <w:rsid w:val="005861AE"/>
    <w:rsid w:val="0060279C"/>
    <w:rsid w:val="006956B4"/>
    <w:rsid w:val="007B1239"/>
    <w:rsid w:val="007C44CC"/>
    <w:rsid w:val="00803457"/>
    <w:rsid w:val="009D14DB"/>
    <w:rsid w:val="009E0167"/>
    <w:rsid w:val="009E7CE5"/>
    <w:rsid w:val="00AB76FF"/>
    <w:rsid w:val="00AD71D1"/>
    <w:rsid w:val="00B11F2A"/>
    <w:rsid w:val="00C433CD"/>
    <w:rsid w:val="00CA6A54"/>
    <w:rsid w:val="00CC4D79"/>
    <w:rsid w:val="00CE4AC2"/>
    <w:rsid w:val="00D55732"/>
    <w:rsid w:val="00E244A8"/>
    <w:rsid w:val="00E51EEB"/>
    <w:rsid w:val="00E77D64"/>
    <w:rsid w:val="00E918AB"/>
    <w:rsid w:val="00ED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3EE0CC"/>
  <w15:chartTrackingRefBased/>
  <w15:docId w15:val="{C5E661BB-A19C-A346-B931-B2275CEC6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27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27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4AC2"/>
    <w:rPr>
      <w:color w:val="954F72" w:themeColor="followedHyperlink"/>
      <w:u w:val="single"/>
    </w:rPr>
  </w:style>
  <w:style w:type="character" w:customStyle="1" w:styleId="ff7">
    <w:name w:val="ff7"/>
    <w:basedOn w:val="DefaultParagraphFont"/>
    <w:rsid w:val="00442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90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esearchgate.net/publication/305278798_The_Triple_M_Effect_A_Proposed_Mechanism_that_Explains_the_Increased_Dental_Amalgam_Microleakage_after_Exposure_to_Radiofrequency_Electromagnetic_Radiation" TargetMode="External"/><Relationship Id="rId4" Type="http://schemas.openxmlformats.org/officeDocument/2006/relationships/hyperlink" Target="https://www.amalgam.org/mercury-filling-toxic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2026-10-17T20:21:00Z</dcterms:created>
  <dcterms:modified xsi:type="dcterms:W3CDTF">2026-10-17T21:29:00Z</dcterms:modified>
</cp:coreProperties>
</file>