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4DB27" w14:textId="4D6B9D0C" w:rsidR="0005210D" w:rsidRDefault="00C96C2E">
      <w:r>
        <w:t>FCC ET Docket13-84</w:t>
      </w:r>
    </w:p>
    <w:p w14:paraId="1F4C5201" w14:textId="65570327" w:rsidR="00937B55" w:rsidRDefault="00937B55">
      <w:r>
        <w:t>Comment of Arnold Gore, Consumers Health Freedom Coalition. We are a group of Consumers organized loosely in the New York City Area, I have some correspondents receiving email’s on Health and Environmental issues.</w:t>
      </w:r>
    </w:p>
    <w:p w14:paraId="7BF08381" w14:textId="498C436A" w:rsidR="00C96C2E" w:rsidRDefault="00C96C2E">
      <w:r>
        <w:t xml:space="preserve">I am deeply concerned about the FCC failure to re-evaluate its wireless exposure limits issued in 1996. The DC Circuit Court of Appeals, one level below the US Supreme Court </w:t>
      </w:r>
    </w:p>
    <w:p w14:paraId="04295691" w14:textId="236B39F9" w:rsidR="00C96C2E" w:rsidRDefault="00D65B2F">
      <w:r>
        <w:t>Remanded the</w:t>
      </w:r>
      <w:r w:rsidR="00C96C2E">
        <w:t xml:space="preserve"> case of </w:t>
      </w:r>
      <w:r>
        <w:t>Environmental</w:t>
      </w:r>
      <w:r w:rsidR="00C96C2E">
        <w:t xml:space="preserve"> Health Trust v FCC over 5 years ago </w:t>
      </w:r>
      <w:proofErr w:type="gramStart"/>
      <w:r w:rsidR="00C96C2E">
        <w:t>in light of</w:t>
      </w:r>
      <w:proofErr w:type="gramEnd"/>
      <w:r w:rsidR="00C96C2E">
        <w:t xml:space="preserve"> the 11.000 studies submitted. Nothing has been done in response to the decision.</w:t>
      </w:r>
    </w:p>
    <w:p w14:paraId="69AD8800" w14:textId="32E774BC" w:rsidR="00D65B2F" w:rsidRDefault="00D65B2F">
      <w:r>
        <w:t>The FCC has even expedited the rollout of even more wireless installations as opposed to the safer wired infrastructure.</w:t>
      </w:r>
    </w:p>
    <w:p w14:paraId="72B463F9" w14:textId="160F1E96" w:rsidR="00D65B2F" w:rsidRDefault="00D65B2F">
      <w:r>
        <w:t xml:space="preserve">I use Verizon as my ISP. I hoped to use a wired ethernet connection for my desktop computer, but it does not connect unless I activate my wireless router with consequent exposure to wireless radiation. This wireless radiation does have harmful health effects for </w:t>
      </w:r>
    </w:p>
    <w:p w14:paraId="0DFF1382" w14:textId="310CECDE" w:rsidR="00D65B2F" w:rsidRDefault="00D65B2F">
      <w:r>
        <w:t xml:space="preserve">Some people who serve as the “canary in the coal mine”. I may not be sensitive </w:t>
      </w:r>
      <w:r w:rsidR="00906BDF">
        <w:t>today but</w:t>
      </w:r>
      <w:r>
        <w:t xml:space="preserve"> </w:t>
      </w:r>
      <w:r w:rsidR="00D070EC">
        <w:t xml:space="preserve">will eventually be </w:t>
      </w:r>
      <w:r w:rsidR="002302AC">
        <w:t>affected</w:t>
      </w:r>
      <w:r w:rsidR="00D070EC">
        <w:t xml:space="preserve"> more drastically.</w:t>
      </w:r>
    </w:p>
    <w:p w14:paraId="215AC0AF" w14:textId="60F4C0B2" w:rsidR="00D070EC" w:rsidRDefault="00D070EC">
      <w:r>
        <w:t xml:space="preserve">Some people with more sensitive systems were initially killed when cell phone technology was rolled out across the United States in phases. </w:t>
      </w:r>
      <w:r w:rsidR="0038169F">
        <w:t xml:space="preserve">As reported by Arthur Firstenberg, in his Newsletter “No Place </w:t>
      </w:r>
      <w:proofErr w:type="gramStart"/>
      <w:r w:rsidR="0038169F">
        <w:t>To</w:t>
      </w:r>
      <w:proofErr w:type="gramEnd"/>
      <w:r w:rsidR="0038169F">
        <w:t xml:space="preserve"> Hide”</w:t>
      </w:r>
      <w:r w:rsidR="00013E93">
        <w:t xml:space="preserve"> July 1998</w:t>
      </w:r>
      <w:r w:rsidR="002C469B">
        <w:t xml:space="preserve"> P.</w:t>
      </w:r>
      <w:r w:rsidR="00443D3D">
        <w:t xml:space="preserve">6 article </w:t>
      </w:r>
      <w:r w:rsidR="00425231">
        <w:t>“</w:t>
      </w:r>
      <w:r w:rsidR="00443D3D">
        <w:t>PCS Kills Ten Thousand</w:t>
      </w:r>
      <w:r w:rsidR="00425231">
        <w:t>”</w:t>
      </w:r>
      <w:r w:rsidR="00516AAA">
        <w:t xml:space="preserve">. </w:t>
      </w:r>
      <w:r w:rsidR="00C26E94">
        <w:t xml:space="preserve">This was continued in the issue of </w:t>
      </w:r>
      <w:r w:rsidR="003C53DF">
        <w:t>September 1999</w:t>
      </w:r>
      <w:r w:rsidR="000B1962">
        <w:t xml:space="preserve"> on page 11</w:t>
      </w:r>
      <w:r w:rsidR="003C61D2">
        <w:t xml:space="preserve">under </w:t>
      </w:r>
      <w:r w:rsidR="00906BDF">
        <w:t>Mortality</w:t>
      </w:r>
      <w:r w:rsidR="003C61D2">
        <w:t xml:space="preserve"> Statistics (Continue</w:t>
      </w:r>
      <w:r w:rsidR="000179AD">
        <w:t>d</w:t>
      </w:r>
      <w:proofErr w:type="gramStart"/>
      <w:r w:rsidR="000179AD">
        <w:t>)</w:t>
      </w:r>
      <w:r w:rsidR="0038169F">
        <w:t xml:space="preserve"> ,</w:t>
      </w:r>
      <w:r>
        <w:t>Initially</w:t>
      </w:r>
      <w:proofErr w:type="gramEnd"/>
      <w:r>
        <w:t xml:space="preserve"> the death rate as reported in the CDC’s </w:t>
      </w:r>
      <w:r w:rsidR="00906BDF">
        <w:t>Monthly Mortality</w:t>
      </w:r>
      <w:r>
        <w:t xml:space="preserve"> Weekly reports increased </w:t>
      </w:r>
      <w:r w:rsidR="00115BC0">
        <w:t>from 1</w:t>
      </w:r>
      <w:r w:rsidR="003B7F92">
        <w:t>0</w:t>
      </w:r>
      <w:r w:rsidR="00D9277E">
        <w:t>- 25%</w:t>
      </w:r>
      <w:r w:rsidR="00AB3ED8">
        <w:t xml:space="preserve"> </w:t>
      </w:r>
      <w:r>
        <w:t xml:space="preserve">for </w:t>
      </w:r>
      <w:r w:rsidR="007D2CC0">
        <w:t>8</w:t>
      </w:r>
      <w:r>
        <w:t xml:space="preserve"> to </w:t>
      </w:r>
      <w:r w:rsidR="00906BDF">
        <w:t>12 weeks</w:t>
      </w:r>
      <w:r w:rsidR="00537767">
        <w:t>.</w:t>
      </w:r>
      <w:r>
        <w:t xml:space="preserve"> after the electrically sensitive </w:t>
      </w:r>
      <w:r w:rsidR="0038169F">
        <w:t>population died off the rate reverted to that prior to wireless installation</w:t>
      </w:r>
    </w:p>
    <w:p w14:paraId="40C5CD6C" w14:textId="0551FE9E" w:rsidR="00E86CFC" w:rsidRDefault="00905036">
      <w:r>
        <w:t xml:space="preserve">He published this </w:t>
      </w:r>
      <w:r w:rsidR="00193631">
        <w:t xml:space="preserve">data more widely in </w:t>
      </w:r>
      <w:r w:rsidR="00C8685A">
        <w:t>his book</w:t>
      </w:r>
      <w:r w:rsidR="0068397C">
        <w:t xml:space="preserve">, </w:t>
      </w:r>
      <w:r w:rsidR="006C1753">
        <w:t>The Invisible Rainbow</w:t>
      </w:r>
      <w:r w:rsidR="00C53661">
        <w:t xml:space="preserve">, beginning on page </w:t>
      </w:r>
      <w:r w:rsidR="0068768D">
        <w:t xml:space="preserve">368 with </w:t>
      </w:r>
      <w:r w:rsidR="00134991">
        <w:t xml:space="preserve"> </w:t>
      </w:r>
      <w:r w:rsidR="00B4791B">
        <w:t xml:space="preserve">detailed charts </w:t>
      </w:r>
      <w:r w:rsidR="00C53661">
        <w:t xml:space="preserve">for </w:t>
      </w:r>
      <w:r w:rsidR="003609C0">
        <w:t>Los Angeles</w:t>
      </w:r>
      <w:r w:rsidR="00814A44">
        <w:t xml:space="preserve">, </w:t>
      </w:r>
      <w:r w:rsidR="0067569D">
        <w:t>CA installation</w:t>
      </w:r>
      <w:r w:rsidR="000862BA">
        <w:t xml:space="preserve"> </w:t>
      </w:r>
      <w:r w:rsidR="00162EC0">
        <w:t>July 3,1997</w:t>
      </w:r>
      <w:r w:rsidR="0067569D">
        <w:t>;San D</w:t>
      </w:r>
      <w:r w:rsidR="00642F2D">
        <w:t>i</w:t>
      </w:r>
      <w:r w:rsidR="0067569D">
        <w:t>ego</w:t>
      </w:r>
      <w:r w:rsidR="002C7C75">
        <w:t xml:space="preserve"> CA November 1</w:t>
      </w:r>
      <w:r w:rsidR="00A65963">
        <w:t>,1996</w:t>
      </w:r>
      <w:r w:rsidR="001C7DF2">
        <w:t>; New York City</w:t>
      </w:r>
      <w:r w:rsidR="009C71E3">
        <w:t>, November 14,</w:t>
      </w:r>
      <w:r w:rsidR="000309F4">
        <w:t>1996;</w:t>
      </w:r>
      <w:r w:rsidR="00192E81">
        <w:t>Boston,M</w:t>
      </w:r>
      <w:r w:rsidR="00692B6F">
        <w:t>A November 12,1997</w:t>
      </w:r>
      <w:r w:rsidR="004F2F3F">
        <w:t>;</w:t>
      </w:r>
      <w:r w:rsidR="004D6CB2">
        <w:t>Portland,OR</w:t>
      </w:r>
      <w:r w:rsidR="009911BC">
        <w:t xml:space="preserve"> December 22,1996</w:t>
      </w:r>
      <w:r w:rsidR="00767370">
        <w:t>;Tulsa.OK</w:t>
      </w:r>
      <w:r w:rsidR="00F12E01">
        <w:t xml:space="preserve"> </w:t>
      </w:r>
      <w:r w:rsidR="008F7198">
        <w:t>November 21,1996</w:t>
      </w:r>
      <w:r w:rsidR="00726027">
        <w:t xml:space="preserve">;Jacksonville, FL </w:t>
      </w:r>
      <w:r w:rsidR="004421A5">
        <w:t>October 15,1996</w:t>
      </w:r>
      <w:r w:rsidR="009B5884">
        <w:t>;Chicago,IL</w:t>
      </w:r>
      <w:r w:rsidR="002878F9">
        <w:t xml:space="preserve"> November 12,1996</w:t>
      </w:r>
      <w:r w:rsidR="00286934">
        <w:t xml:space="preserve"> and Sacramento, CA </w:t>
      </w:r>
      <w:r w:rsidR="00D74FBD">
        <w:t>March 12,1997</w:t>
      </w:r>
      <w:r w:rsidR="007C12F2">
        <w:t xml:space="preserve">. </w:t>
      </w:r>
    </w:p>
    <w:p w14:paraId="403C21A7" w14:textId="5D5AE560" w:rsidR="00810E44" w:rsidRDefault="00810E44">
      <w:r>
        <w:t>F</w:t>
      </w:r>
      <w:r w:rsidR="0056752E">
        <w:t xml:space="preserve">or this to happen in every major city where </w:t>
      </w:r>
      <w:r w:rsidR="00AB1030">
        <w:t xml:space="preserve">wireless telephone service was introduced </w:t>
      </w:r>
      <w:r w:rsidR="00682E32">
        <w:t xml:space="preserve">proves this technology </w:t>
      </w:r>
      <w:r w:rsidR="009772E4">
        <w:t xml:space="preserve">severely </w:t>
      </w:r>
      <w:proofErr w:type="spellStart"/>
      <w:proofErr w:type="gramStart"/>
      <w:r w:rsidR="009772E4">
        <w:t>effected</w:t>
      </w:r>
      <w:proofErr w:type="spellEnd"/>
      <w:proofErr w:type="gramEnd"/>
      <w:r w:rsidR="009772E4">
        <w:t xml:space="preserve"> large populations</w:t>
      </w:r>
      <w:r w:rsidR="00A84E3D">
        <w:t xml:space="preserve"> was not an </w:t>
      </w:r>
      <w:proofErr w:type="spellStart"/>
      <w:proofErr w:type="gramStart"/>
      <w:r w:rsidR="00A84E3D">
        <w:t>anomoly</w:t>
      </w:r>
      <w:proofErr w:type="spellEnd"/>
      <w:r w:rsidR="009772E4">
        <w:t>, but</w:t>
      </w:r>
      <w:proofErr w:type="gramEnd"/>
      <w:r w:rsidR="009772E4">
        <w:t xml:space="preserve"> was </w:t>
      </w:r>
      <w:r w:rsidR="003E264D">
        <w:t xml:space="preserve">deemed to not </w:t>
      </w:r>
      <w:r w:rsidR="00F5647C">
        <w:t>warrant limiting</w:t>
      </w:r>
      <w:r w:rsidR="003E264D">
        <w:t xml:space="preserve"> this </w:t>
      </w:r>
      <w:r w:rsidR="00445604">
        <w:t xml:space="preserve">technology and relying on </w:t>
      </w:r>
      <w:r w:rsidR="0052403D">
        <w:t xml:space="preserve">safer </w:t>
      </w:r>
      <w:proofErr w:type="gramStart"/>
      <w:r w:rsidR="0052403D">
        <w:t>more secure</w:t>
      </w:r>
      <w:proofErr w:type="gramEnd"/>
      <w:r w:rsidR="0052403D">
        <w:t xml:space="preserve"> </w:t>
      </w:r>
      <w:r w:rsidR="00445604">
        <w:t>wired</w:t>
      </w:r>
      <w:r w:rsidR="0052403D">
        <w:t xml:space="preserve"> communication</w:t>
      </w:r>
      <w:r w:rsidR="00A84E3D">
        <w:t>.</w:t>
      </w:r>
    </w:p>
    <w:p w14:paraId="4EACCC55" w14:textId="77777777" w:rsidR="00C96C2E" w:rsidRDefault="00C96C2E">
      <w:r>
        <w:t>I have disconnected my wireless router at night but since my neighbors do not I</w:t>
      </w:r>
    </w:p>
    <w:p w14:paraId="1F428B01" w14:textId="12B06266" w:rsidR="00C96C2E" w:rsidRDefault="00C96C2E">
      <w:r>
        <w:lastRenderedPageBreak/>
        <w:t>am exposed.</w:t>
      </w:r>
      <w:r w:rsidR="00D65B2F">
        <w:t xml:space="preserve"> </w:t>
      </w:r>
      <w:r>
        <w:t xml:space="preserve">As the </w:t>
      </w:r>
      <w:r w:rsidR="00D070EC">
        <w:t>power of</w:t>
      </w:r>
      <w:r w:rsidR="00D65B2F">
        <w:t xml:space="preserve"> the installations has increased more people are being drawn into the electrically sensitive disability group</w:t>
      </w:r>
      <w:r w:rsidR="00D070EC">
        <w:t>.</w:t>
      </w:r>
    </w:p>
    <w:sectPr w:rsidR="00C96C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C2E"/>
    <w:rsid w:val="00013E93"/>
    <w:rsid w:val="000179AD"/>
    <w:rsid w:val="000309F4"/>
    <w:rsid w:val="0005159E"/>
    <w:rsid w:val="0005210D"/>
    <w:rsid w:val="000862BA"/>
    <w:rsid w:val="000B1962"/>
    <w:rsid w:val="00115BC0"/>
    <w:rsid w:val="00134991"/>
    <w:rsid w:val="00162EC0"/>
    <w:rsid w:val="0017291C"/>
    <w:rsid w:val="00192E81"/>
    <w:rsid w:val="00193631"/>
    <w:rsid w:val="001C7DF2"/>
    <w:rsid w:val="002302AC"/>
    <w:rsid w:val="00274D56"/>
    <w:rsid w:val="00286934"/>
    <w:rsid w:val="002878F9"/>
    <w:rsid w:val="002C469B"/>
    <w:rsid w:val="002C7C75"/>
    <w:rsid w:val="003609C0"/>
    <w:rsid w:val="0038169F"/>
    <w:rsid w:val="003B7F92"/>
    <w:rsid w:val="003C53DF"/>
    <w:rsid w:val="003C61D2"/>
    <w:rsid w:val="003E264D"/>
    <w:rsid w:val="00425231"/>
    <w:rsid w:val="004421A5"/>
    <w:rsid w:val="00443D3D"/>
    <w:rsid w:val="00445604"/>
    <w:rsid w:val="004A1A98"/>
    <w:rsid w:val="004D6CB2"/>
    <w:rsid w:val="004F2F3F"/>
    <w:rsid w:val="00516AAA"/>
    <w:rsid w:val="0052403D"/>
    <w:rsid w:val="00537767"/>
    <w:rsid w:val="0056752E"/>
    <w:rsid w:val="00642F2D"/>
    <w:rsid w:val="0067569D"/>
    <w:rsid w:val="00682E32"/>
    <w:rsid w:val="0068397C"/>
    <w:rsid w:val="0068768D"/>
    <w:rsid w:val="00692B6F"/>
    <w:rsid w:val="006C1753"/>
    <w:rsid w:val="007051E7"/>
    <w:rsid w:val="00726027"/>
    <w:rsid w:val="00767370"/>
    <w:rsid w:val="007C12F2"/>
    <w:rsid w:val="007D2CC0"/>
    <w:rsid w:val="00810E44"/>
    <w:rsid w:val="00814A44"/>
    <w:rsid w:val="008333C8"/>
    <w:rsid w:val="008F7198"/>
    <w:rsid w:val="00905036"/>
    <w:rsid w:val="00906BDF"/>
    <w:rsid w:val="00937B55"/>
    <w:rsid w:val="009772E4"/>
    <w:rsid w:val="009911BC"/>
    <w:rsid w:val="009B5884"/>
    <w:rsid w:val="009C71E3"/>
    <w:rsid w:val="00A65963"/>
    <w:rsid w:val="00A84E3D"/>
    <w:rsid w:val="00AA6DF3"/>
    <w:rsid w:val="00AB1030"/>
    <w:rsid w:val="00AB3ED8"/>
    <w:rsid w:val="00B461CE"/>
    <w:rsid w:val="00B4791B"/>
    <w:rsid w:val="00C26E94"/>
    <w:rsid w:val="00C53661"/>
    <w:rsid w:val="00C8685A"/>
    <w:rsid w:val="00C96C2E"/>
    <w:rsid w:val="00D070EC"/>
    <w:rsid w:val="00D15209"/>
    <w:rsid w:val="00D65B2F"/>
    <w:rsid w:val="00D74FBD"/>
    <w:rsid w:val="00D9277E"/>
    <w:rsid w:val="00DB61BC"/>
    <w:rsid w:val="00E86CFC"/>
    <w:rsid w:val="00F12E01"/>
    <w:rsid w:val="00F56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BD265"/>
  <w15:chartTrackingRefBased/>
  <w15:docId w15:val="{20EAC2A6-C601-48CD-BC2B-3EAE540BD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6C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6C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6C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6C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6C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6C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6C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6C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6C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6C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6C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6C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6C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6C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6C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6C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6C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6C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6C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6C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6C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6C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6C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6C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6C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6C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C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C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6C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Arnold Gore</dc:creator>
  <cp:keywords/>
  <dc:description/>
  <cp:lastModifiedBy>Arnold Gore</cp:lastModifiedBy>
  <cp:revision>4</cp:revision>
  <dcterms:created xsi:type="dcterms:W3CDTF">2026-10-04T22:44:00Z</dcterms:created>
  <dcterms:modified xsi:type="dcterms:W3CDTF">2026-10-04T22:53:00Z</dcterms:modified>
</cp:coreProperties>
</file>