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96EADB" w14:textId="4FF00D21" w:rsidR="008971E0" w:rsidRPr="005D61A5" w:rsidRDefault="00265491" w:rsidP="008971E0">
      <w:pPr>
        <w:spacing w:line="240" w:lineRule="auto"/>
      </w:pPr>
      <w:r>
        <w:t xml:space="preserve"> </w:t>
      </w:r>
      <w:r w:rsidR="008971E0" w:rsidRPr="005D61A5">
        <w:t>Title: Oxidative Stress: The Cause of Autism and Disease in General</w:t>
      </w:r>
    </w:p>
    <w:p w14:paraId="37D2D164" w14:textId="1559E247" w:rsidR="008971E0" w:rsidRPr="005D61A5" w:rsidRDefault="008971E0" w:rsidP="008971E0">
      <w:pPr>
        <w:spacing w:line="240" w:lineRule="auto"/>
      </w:pPr>
      <w:r w:rsidRPr="005D61A5">
        <w:t>Author: Martin T. Moore M.S. Professor of Kinesiology</w:t>
      </w:r>
    </w:p>
    <w:p w14:paraId="11BA4752" w14:textId="144E7FE7" w:rsidR="00C90778" w:rsidRDefault="008971E0" w:rsidP="00C90778">
      <w:pPr>
        <w:spacing w:line="240" w:lineRule="auto"/>
      </w:pPr>
      <w:r w:rsidRPr="005D61A5">
        <w:t>Institutions: USC, UWM, Dallas College, Tarrant County Colle</w:t>
      </w:r>
      <w:r w:rsidR="00C90778" w:rsidRPr="005D61A5">
        <w:t>ge</w:t>
      </w:r>
    </w:p>
    <w:p w14:paraId="3DF09AB7" w14:textId="0C74E3EB" w:rsidR="008971E0" w:rsidRPr="00AA6A98" w:rsidRDefault="00C474C4" w:rsidP="00202509">
      <w:pPr>
        <w:spacing w:line="240" w:lineRule="auto"/>
        <w:rPr>
          <w:noProof/>
        </w:rPr>
      </w:pPr>
      <w:r w:rsidRPr="00C474C4">
        <w:rPr>
          <w:noProof/>
        </w:rPr>
        <w:drawing>
          <wp:inline distT="0" distB="0" distL="0" distR="0" wp14:anchorId="38E090C9" wp14:editId="367B07E7">
            <wp:extent cx="8229600" cy="639445"/>
            <wp:effectExtent l="0" t="0" r="0" b="0"/>
            <wp:docPr id="4415343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8229600" cy="639445"/>
                    </a:xfrm>
                    <a:prstGeom prst="rect">
                      <a:avLst/>
                    </a:prstGeom>
                    <a:noFill/>
                    <a:ln>
                      <a:noFill/>
                    </a:ln>
                  </pic:spPr>
                </pic:pic>
              </a:graphicData>
            </a:graphic>
          </wp:inline>
        </w:drawing>
      </w:r>
      <w:r w:rsidR="007B7A03">
        <w:t xml:space="preserve"> </w:t>
      </w:r>
      <w:r w:rsidR="002A6B5E">
        <w:t xml:space="preserve"> </w:t>
      </w:r>
      <w:r w:rsidR="00B861FA">
        <w:t xml:space="preserve"> </w:t>
      </w:r>
      <w:r w:rsidR="00A260E1">
        <w:t xml:space="preserve">      </w:t>
      </w:r>
      <w:r w:rsidR="000E7900">
        <w:rPr>
          <w:noProof/>
        </w:rPr>
        <w:drawing>
          <wp:inline distT="0" distB="0" distL="0" distR="0" wp14:anchorId="46CEDAF3" wp14:editId="0EBBAEFF">
            <wp:extent cx="594360" cy="896112"/>
            <wp:effectExtent l="0" t="0" r="0" b="0"/>
            <wp:docPr id="7" name="Picture 5" descr="A child in a coat in the snow&#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5" descr="A child in a coat in the snow&#10;&#10;AI-generated content may be incorrect."/>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94360" cy="896112"/>
                    </a:xfrm>
                    <a:prstGeom prst="rect">
                      <a:avLst/>
                    </a:prstGeom>
                    <a:noFill/>
                    <a:ln>
                      <a:noFill/>
                    </a:ln>
                  </pic:spPr>
                </pic:pic>
              </a:graphicData>
            </a:graphic>
          </wp:inline>
        </w:drawing>
      </w:r>
      <w:r w:rsidR="005F4185">
        <w:rPr>
          <w:noProof/>
        </w:rPr>
        <w:drawing>
          <wp:inline distT="0" distB="0" distL="0" distR="0" wp14:anchorId="398A8024" wp14:editId="313D10D6">
            <wp:extent cx="804479" cy="976544"/>
            <wp:effectExtent l="0" t="0" r="0" b="0"/>
            <wp:docPr id="4" name="Picture 3" descr="A baby with mouth ope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A baby with mouth open&#10;&#10;AI-generated content may be incorrect."/>
                    <pic:cNvPicPr>
                      <a:picLocks noChangeAspect="1" noChangeArrowheads="1"/>
                    </pic:cNvPicPr>
                  </pic:nvPicPr>
                  <pic:blipFill rotWithShape="1">
                    <a:blip r:embed="rId6" cstate="print">
                      <a:extLst>
                        <a:ext uri="{28A0092B-C50C-407E-A947-70E740481C1C}">
                          <a14:useLocalDpi xmlns:a14="http://schemas.microsoft.com/office/drawing/2010/main" val="0"/>
                        </a:ext>
                      </a:extLst>
                    </a:blip>
                    <a:srcRect t="-11111" b="-11111"/>
                    <a:stretch>
                      <a:fillRect/>
                    </a:stretch>
                  </pic:blipFill>
                  <pic:spPr bwMode="auto">
                    <a:xfrm>
                      <a:off x="0" y="0"/>
                      <a:ext cx="825432" cy="1001978"/>
                    </a:xfrm>
                    <a:prstGeom prst="rect">
                      <a:avLst/>
                    </a:prstGeom>
                    <a:noFill/>
                    <a:ln>
                      <a:noFill/>
                    </a:ln>
                  </pic:spPr>
                </pic:pic>
              </a:graphicData>
            </a:graphic>
          </wp:inline>
        </w:drawing>
      </w:r>
      <w:r w:rsidR="005F4185">
        <w:rPr>
          <w:noProof/>
        </w:rPr>
        <w:drawing>
          <wp:inline distT="0" distB="0" distL="0" distR="0" wp14:anchorId="51A1F953" wp14:editId="305C0772">
            <wp:extent cx="959540" cy="892827"/>
            <wp:effectExtent l="0" t="0" r="0" b="2540"/>
            <wp:docPr id="59583680" name="Picture 1" descr="A x-ray of a person's ches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583680" name="Picture 1" descr="A x-ray of a person's chest&#10;&#10;AI-generated content may be incorrec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62089" cy="895199"/>
                    </a:xfrm>
                    <a:prstGeom prst="rect">
                      <a:avLst/>
                    </a:prstGeom>
                    <a:noFill/>
                    <a:ln>
                      <a:noFill/>
                    </a:ln>
                  </pic:spPr>
                </pic:pic>
              </a:graphicData>
            </a:graphic>
          </wp:inline>
        </w:drawing>
      </w:r>
      <w:r w:rsidR="00DA6C33">
        <w:rPr>
          <w:noProof/>
        </w:rPr>
        <w:drawing>
          <wp:inline distT="0" distB="0" distL="0" distR="0" wp14:anchorId="6156AE23" wp14:editId="7DBF5C18">
            <wp:extent cx="1233170" cy="883014"/>
            <wp:effectExtent l="0" t="0" r="5080" b="0"/>
            <wp:docPr id="9" name="Picture 5" descr="A baby lying on its stomach looking at a cell pho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5" descr="A baby lying on its stomach looking at a cell phone&#10;&#10;AI-generated content may be incorrec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45044" cy="891517"/>
                    </a:xfrm>
                    <a:prstGeom prst="rect">
                      <a:avLst/>
                    </a:prstGeom>
                    <a:noFill/>
                    <a:ln>
                      <a:noFill/>
                    </a:ln>
                  </pic:spPr>
                </pic:pic>
              </a:graphicData>
            </a:graphic>
          </wp:inline>
        </w:drawing>
      </w:r>
      <w:r w:rsidR="00AC649B">
        <w:rPr>
          <w:noProof/>
        </w:rPr>
        <w:drawing>
          <wp:inline distT="0" distB="0" distL="0" distR="0" wp14:anchorId="3E7E1A12" wp14:editId="374E69FA">
            <wp:extent cx="749808" cy="896112"/>
            <wp:effectExtent l="0" t="0" r="0" b="0"/>
            <wp:docPr id="1140720194" name="Picture 2" descr="A person and child on an airpla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0720194" name="Picture 2" descr="A person and child on an airplane&#10;&#10;AI-generated content may be incorrect."/>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10000" t="2500" r="10000" b="2500"/>
                    <a:stretch>
                      <a:fillRect/>
                    </a:stretch>
                  </pic:blipFill>
                  <pic:spPr bwMode="auto">
                    <a:xfrm>
                      <a:off x="0" y="0"/>
                      <a:ext cx="749808" cy="896112"/>
                    </a:xfrm>
                    <a:prstGeom prst="rect">
                      <a:avLst/>
                    </a:prstGeom>
                    <a:noFill/>
                    <a:ln>
                      <a:noFill/>
                    </a:ln>
                  </pic:spPr>
                </pic:pic>
              </a:graphicData>
            </a:graphic>
          </wp:inline>
        </w:drawing>
      </w:r>
      <w:r w:rsidR="001A1CF6" w:rsidRPr="001A1CF6">
        <w:rPr>
          <w:noProof/>
        </w:rPr>
        <w:drawing>
          <wp:inline distT="0" distB="0" distL="0" distR="0" wp14:anchorId="63814819" wp14:editId="20509BA5">
            <wp:extent cx="1005197" cy="890704"/>
            <wp:effectExtent l="0" t="0" r="5080" b="5080"/>
            <wp:docPr id="385839743" name="Picture 1" descr="A mountain with snow on top&#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5839743" name="Picture 1" descr="A mountain with snow on top&#10;&#10;AI-generated content may be incorrect."/>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r="15373"/>
                    <a:stretch>
                      <a:fillRect/>
                    </a:stretch>
                  </pic:blipFill>
                  <pic:spPr bwMode="auto">
                    <a:xfrm>
                      <a:off x="0" y="0"/>
                      <a:ext cx="1010847" cy="895710"/>
                    </a:xfrm>
                    <a:prstGeom prst="rect">
                      <a:avLst/>
                    </a:prstGeom>
                    <a:noFill/>
                    <a:ln>
                      <a:noFill/>
                    </a:ln>
                    <a:extLst>
                      <a:ext uri="{53640926-AAD7-44D8-BBD7-CCE9431645EC}">
                        <a14:shadowObscured xmlns:a14="http://schemas.microsoft.com/office/drawing/2010/main"/>
                      </a:ext>
                    </a:extLst>
                  </pic:spPr>
                </pic:pic>
              </a:graphicData>
            </a:graphic>
          </wp:inline>
        </w:drawing>
      </w:r>
      <w:r w:rsidR="00AA6A98">
        <w:rPr>
          <w:noProof/>
        </w:rPr>
        <w:drawing>
          <wp:inline distT="0" distB="0" distL="0" distR="0" wp14:anchorId="2E899A52" wp14:editId="6C1F70EE">
            <wp:extent cx="992463" cy="886460"/>
            <wp:effectExtent l="0" t="0" r="0" b="8890"/>
            <wp:docPr id="2" name="Picture 1" descr="A person in the wa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A person in the water&#10;&#10;AI-generated content may be incorrect."/>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11154" r="11154"/>
                    <a:stretch>
                      <a:fillRect/>
                    </a:stretch>
                  </pic:blipFill>
                  <pic:spPr bwMode="auto">
                    <a:xfrm>
                      <a:off x="0" y="0"/>
                      <a:ext cx="1000428" cy="893574"/>
                    </a:xfrm>
                    <a:prstGeom prst="rect">
                      <a:avLst/>
                    </a:prstGeom>
                    <a:noFill/>
                    <a:ln>
                      <a:noFill/>
                    </a:ln>
                  </pic:spPr>
                </pic:pic>
              </a:graphicData>
            </a:graphic>
          </wp:inline>
        </w:drawing>
      </w:r>
      <w:r w:rsidR="007672BE">
        <w:rPr>
          <w:noProof/>
        </w:rPr>
        <w:drawing>
          <wp:inline distT="0" distB="0" distL="0" distR="0" wp14:anchorId="25CD50E1" wp14:editId="10F119BB">
            <wp:extent cx="1024255" cy="890270"/>
            <wp:effectExtent l="0" t="0" r="0" b="5080"/>
            <wp:docPr id="18623606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24255" cy="890270"/>
                    </a:xfrm>
                    <a:prstGeom prst="rect">
                      <a:avLst/>
                    </a:prstGeom>
                    <a:noFill/>
                  </pic:spPr>
                </pic:pic>
              </a:graphicData>
            </a:graphic>
          </wp:inline>
        </w:drawing>
      </w:r>
    </w:p>
    <w:p w14:paraId="6CEDDB10" w14:textId="13BABA58" w:rsidR="00B022DA" w:rsidRDefault="00D320A6" w:rsidP="00CA6459">
      <w:pPr>
        <w:rPr>
          <w:sz w:val="20"/>
          <w:szCs w:val="20"/>
        </w:rPr>
      </w:pPr>
      <w:r w:rsidRPr="007C1D78">
        <w:rPr>
          <w:sz w:val="20"/>
          <w:szCs w:val="20"/>
        </w:rPr>
        <w:t>A review of literature indicates that many researchers have confirmed that oxidative stress (OS) not only correlates with neurological disease but may cause disease. (1,2,4 ). While many individuals that undergo oxidative stress may escape the cellular damage or death which leads to a disorder, it seems to be determined quite often by the activity of HIF (Hypoxia Inducible Factor)</w:t>
      </w:r>
      <w:r w:rsidR="00EA44FA">
        <w:rPr>
          <w:sz w:val="20"/>
          <w:szCs w:val="20"/>
        </w:rPr>
        <w:t xml:space="preserve"> (3)</w:t>
      </w:r>
      <w:r w:rsidRPr="007C1D78">
        <w:rPr>
          <w:sz w:val="20"/>
          <w:szCs w:val="20"/>
        </w:rPr>
        <w:t>. The oxidative stress created by mitochondrial dysfunction can affect gene expression and development of the immature brain</w:t>
      </w:r>
      <w:r w:rsidR="00DB264F">
        <w:rPr>
          <w:sz w:val="20"/>
          <w:szCs w:val="20"/>
        </w:rPr>
        <w:t xml:space="preserve"> (20,</w:t>
      </w:r>
      <w:r w:rsidR="005B464C">
        <w:rPr>
          <w:sz w:val="20"/>
          <w:szCs w:val="20"/>
        </w:rPr>
        <w:t xml:space="preserve"> 21)</w:t>
      </w:r>
      <w:r w:rsidRPr="007C1D78">
        <w:rPr>
          <w:sz w:val="20"/>
          <w:szCs w:val="20"/>
        </w:rPr>
        <w:t>. Oxidative Stress causes are numerous, especially given the changes in lifestyle during the last 4</w:t>
      </w:r>
      <w:r w:rsidR="0097068E">
        <w:rPr>
          <w:sz w:val="20"/>
          <w:szCs w:val="20"/>
        </w:rPr>
        <w:t>5</w:t>
      </w:r>
      <w:r w:rsidRPr="007C1D78">
        <w:rPr>
          <w:sz w:val="20"/>
          <w:szCs w:val="20"/>
        </w:rPr>
        <w:t xml:space="preserve"> years. The focus of this paper is the prevention of disease by safeguarding against the triggers of OS detailed in this review. Prospective parents and especially mature adults should become familiar with OS causes and make their best effort to reduce the risk of OS during pregnancy for the mother, in the child post birth, and adults as they age. Testing for OS during illness or testing routinely is a reasonable screen to perform, as detailed in this Pilot Study. Hydrogen Peroxide is a ROS (reactive oxygen </w:t>
      </w:r>
      <w:r w:rsidR="0071739E" w:rsidRPr="007C1D78">
        <w:rPr>
          <w:sz w:val="20"/>
          <w:szCs w:val="20"/>
        </w:rPr>
        <w:t>s</w:t>
      </w:r>
      <w:r w:rsidR="00B76135" w:rsidRPr="007C1D78">
        <w:rPr>
          <w:sz w:val="20"/>
          <w:szCs w:val="20"/>
        </w:rPr>
        <w:t>pecies</w:t>
      </w:r>
      <w:r w:rsidR="0071739E" w:rsidRPr="007C1D78">
        <w:rPr>
          <w:sz w:val="20"/>
          <w:szCs w:val="20"/>
        </w:rPr>
        <w:t xml:space="preserve"> which accompanies OS</w:t>
      </w:r>
      <w:r w:rsidR="001A7906">
        <w:rPr>
          <w:sz w:val="20"/>
          <w:szCs w:val="20"/>
        </w:rPr>
        <w:t xml:space="preserve"> and inflammation</w:t>
      </w:r>
      <w:r w:rsidR="00DF1A0D" w:rsidRPr="007C1D78">
        <w:rPr>
          <w:sz w:val="20"/>
          <w:szCs w:val="20"/>
        </w:rPr>
        <w:t xml:space="preserve"> </w:t>
      </w:r>
      <w:r w:rsidR="001D0B26" w:rsidRPr="007C1D78">
        <w:rPr>
          <w:sz w:val="20"/>
          <w:szCs w:val="20"/>
        </w:rPr>
        <w:t>(</w:t>
      </w:r>
      <w:r w:rsidR="001F664E">
        <w:rPr>
          <w:sz w:val="20"/>
          <w:szCs w:val="20"/>
        </w:rPr>
        <w:t>13,</w:t>
      </w:r>
      <w:r w:rsidR="00DF1A0D" w:rsidRPr="007C1D78">
        <w:rPr>
          <w:sz w:val="20"/>
          <w:szCs w:val="20"/>
        </w:rPr>
        <w:t>14</w:t>
      </w:r>
      <w:r w:rsidR="001D0B26" w:rsidRPr="007C1D78">
        <w:rPr>
          <w:sz w:val="20"/>
          <w:szCs w:val="20"/>
        </w:rPr>
        <w:t>,</w:t>
      </w:r>
      <w:r w:rsidR="004A5C49">
        <w:rPr>
          <w:sz w:val="20"/>
          <w:szCs w:val="20"/>
        </w:rPr>
        <w:t xml:space="preserve"> 20, 21, </w:t>
      </w:r>
      <w:r w:rsidR="001D0B26" w:rsidRPr="007C1D78">
        <w:rPr>
          <w:sz w:val="20"/>
          <w:szCs w:val="20"/>
        </w:rPr>
        <w:t>23)</w:t>
      </w:r>
      <w:r w:rsidR="00E72DA1" w:rsidRPr="007C1D78">
        <w:rPr>
          <w:sz w:val="20"/>
          <w:szCs w:val="20"/>
        </w:rPr>
        <w:t xml:space="preserve"> and maybe an easy </w:t>
      </w:r>
      <w:r w:rsidR="00B022DA" w:rsidRPr="007C1D78">
        <w:rPr>
          <w:sz w:val="20"/>
          <w:szCs w:val="20"/>
        </w:rPr>
        <w:t>in-home</w:t>
      </w:r>
      <w:r w:rsidR="00E72DA1" w:rsidRPr="007C1D78">
        <w:rPr>
          <w:sz w:val="20"/>
          <w:szCs w:val="20"/>
        </w:rPr>
        <w:t xml:space="preserve"> test</w:t>
      </w:r>
      <w:r w:rsidR="001D0B26" w:rsidRPr="007C1D78">
        <w:rPr>
          <w:sz w:val="20"/>
          <w:szCs w:val="20"/>
        </w:rPr>
        <w:t xml:space="preserve"> to perform </w:t>
      </w:r>
      <w:r w:rsidR="00374192" w:rsidRPr="007C1D78">
        <w:rPr>
          <w:sz w:val="20"/>
          <w:szCs w:val="20"/>
        </w:rPr>
        <w:t xml:space="preserve">for </w:t>
      </w:r>
      <w:r w:rsidR="00B022DA">
        <w:rPr>
          <w:sz w:val="20"/>
          <w:szCs w:val="20"/>
        </w:rPr>
        <w:t>a cost</w:t>
      </w:r>
      <w:r w:rsidR="009C5D98">
        <w:rPr>
          <w:sz w:val="20"/>
          <w:szCs w:val="20"/>
        </w:rPr>
        <w:t xml:space="preserve"> of approximately 45 cents per test!</w:t>
      </w:r>
    </w:p>
    <w:p w14:paraId="5462E703" w14:textId="66D12C6D" w:rsidR="00142AFA" w:rsidRDefault="003C5AD6" w:rsidP="00142AFA">
      <w:pPr>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                                                    </w:t>
      </w:r>
      <w:r w:rsidR="00CA6459" w:rsidRPr="00CA6459">
        <w:rPr>
          <w:rFonts w:ascii="Arial" w:hAnsi="Arial" w:cs="Arial"/>
          <w:noProof/>
          <w:sz w:val="18"/>
          <w:szCs w:val="18"/>
          <w:shd w:val="clear" w:color="auto" w:fill="FFFFFF"/>
        </w:rPr>
        <w:drawing>
          <wp:inline distT="0" distB="0" distL="0" distR="0" wp14:anchorId="20FE5EDA" wp14:editId="47923C7A">
            <wp:extent cx="904240" cy="909364"/>
            <wp:effectExtent l="0" t="0" r="0" b="5080"/>
            <wp:docPr id="1809168299" name="Picture 2" descr="A child sitting on a stool with a syringe in his mout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9168299" name="Picture 2" descr="A child sitting on a stool with a syringe in his mouth&#10;&#10;AI-generated content may be incorrect."/>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916764" cy="921959"/>
                    </a:xfrm>
                    <a:prstGeom prst="rect">
                      <a:avLst/>
                    </a:prstGeom>
                    <a:noFill/>
                    <a:ln>
                      <a:noFill/>
                    </a:ln>
                  </pic:spPr>
                </pic:pic>
              </a:graphicData>
            </a:graphic>
          </wp:inline>
        </w:drawing>
      </w:r>
      <w:r w:rsidR="006A2B15" w:rsidRPr="006A2B15">
        <w:rPr>
          <w:rFonts w:ascii="Times New Roman" w:eastAsia="Times New Roman" w:hAnsi="Times New Roman" w:cs="Times New Roman"/>
          <w:kern w:val="0"/>
          <w14:ligatures w14:val="none"/>
        </w:rPr>
        <w:t xml:space="preserve"> </w:t>
      </w:r>
      <w:r w:rsidR="006A2B15" w:rsidRPr="006A2B15">
        <w:rPr>
          <w:noProof/>
        </w:rPr>
        <w:drawing>
          <wp:inline distT="0" distB="0" distL="0" distR="0" wp14:anchorId="1B033289" wp14:editId="5DE0E8A0">
            <wp:extent cx="1033272" cy="914400"/>
            <wp:effectExtent l="0" t="0" r="0" b="0"/>
            <wp:docPr id="82026804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033272" cy="914400"/>
                    </a:xfrm>
                    <a:prstGeom prst="rect">
                      <a:avLst/>
                    </a:prstGeom>
                    <a:noFill/>
                    <a:ln>
                      <a:noFill/>
                    </a:ln>
                  </pic:spPr>
                </pic:pic>
              </a:graphicData>
            </a:graphic>
          </wp:inline>
        </w:drawing>
      </w:r>
      <w:r w:rsidR="007D66F5" w:rsidRPr="007D66F5">
        <w:rPr>
          <w:rFonts w:ascii="Times New Roman" w:eastAsia="Times New Roman" w:hAnsi="Times New Roman" w:cs="Times New Roman"/>
          <w:kern w:val="0"/>
          <w14:ligatures w14:val="none"/>
        </w:rPr>
        <w:t xml:space="preserve"> </w:t>
      </w:r>
      <w:r w:rsidR="007D66F5" w:rsidRPr="007D66F5">
        <w:rPr>
          <w:noProof/>
        </w:rPr>
        <w:drawing>
          <wp:inline distT="0" distB="0" distL="0" distR="0" wp14:anchorId="2E616009" wp14:editId="3118F790">
            <wp:extent cx="969264" cy="914400"/>
            <wp:effectExtent l="0" t="0" r="2540" b="0"/>
            <wp:docPr id="1125174208" name="Picture 4" descr="A syringe being used to make a dropp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5174208" name="Picture 4" descr="A syringe being used to make a dropper&#10;&#10;AI-generated content may be incorrec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969264" cy="914400"/>
                    </a:xfrm>
                    <a:prstGeom prst="rect">
                      <a:avLst/>
                    </a:prstGeom>
                    <a:noFill/>
                    <a:ln>
                      <a:noFill/>
                    </a:ln>
                  </pic:spPr>
                </pic:pic>
              </a:graphicData>
            </a:graphic>
          </wp:inline>
        </w:drawing>
      </w:r>
      <w:r w:rsidR="005548F2">
        <w:rPr>
          <w:rFonts w:ascii="Times New Roman" w:eastAsia="Times New Roman" w:hAnsi="Times New Roman" w:cs="Times New Roman"/>
          <w:noProof/>
          <w:kern w:val="0"/>
          <w14:ligatures w14:val="none"/>
        </w:rPr>
        <w:drawing>
          <wp:inline distT="0" distB="0" distL="0" distR="0" wp14:anchorId="110C117C" wp14:editId="447A4E02">
            <wp:extent cx="1061085" cy="914400"/>
            <wp:effectExtent l="0" t="0" r="5715" b="0"/>
            <wp:docPr id="39631741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061085" cy="914400"/>
                    </a:xfrm>
                    <a:prstGeom prst="rect">
                      <a:avLst/>
                    </a:prstGeom>
                    <a:noFill/>
                  </pic:spPr>
                </pic:pic>
              </a:graphicData>
            </a:graphic>
          </wp:inline>
        </w:drawing>
      </w:r>
      <w:r w:rsidR="00626FD3" w:rsidRPr="00626FD3">
        <w:rPr>
          <w:rFonts w:ascii="Times New Roman" w:eastAsia="Times New Roman" w:hAnsi="Times New Roman" w:cs="Times New Roman"/>
          <w:kern w:val="0"/>
          <w14:ligatures w14:val="none"/>
        </w:rPr>
        <w:t xml:space="preserve"> </w:t>
      </w:r>
    </w:p>
    <w:p w14:paraId="46BF49F8" w14:textId="7D9043E9" w:rsidR="003C5AD6" w:rsidRPr="005C29B9" w:rsidRDefault="005C29B9" w:rsidP="00142AFA">
      <w:pPr>
        <w:rPr>
          <w:sz w:val="20"/>
          <w:szCs w:val="20"/>
        </w:rPr>
      </w:pPr>
      <w:r w:rsidRPr="005C29B9">
        <w:rPr>
          <w:rFonts w:ascii="Times New Roman" w:eastAsia="Times New Roman" w:hAnsi="Times New Roman" w:cs="Times New Roman"/>
          <w:kern w:val="0"/>
          <w:sz w:val="20"/>
          <w:szCs w:val="20"/>
          <w14:ligatures w14:val="none"/>
        </w:rPr>
        <w:t>Harvest</w:t>
      </w:r>
      <w:r>
        <w:rPr>
          <w:rFonts w:ascii="Times New Roman" w:eastAsia="Times New Roman" w:hAnsi="Times New Roman" w:cs="Times New Roman"/>
          <w:kern w:val="0"/>
          <w:sz w:val="20"/>
          <w:szCs w:val="20"/>
          <w14:ligatures w14:val="none"/>
        </w:rPr>
        <w:t xml:space="preserve"> </w:t>
      </w:r>
      <w:r w:rsidR="00474207">
        <w:rPr>
          <w:rFonts w:ascii="Times New Roman" w:eastAsia="Times New Roman" w:hAnsi="Times New Roman" w:cs="Times New Roman"/>
          <w:kern w:val="0"/>
          <w:sz w:val="20"/>
          <w:szCs w:val="20"/>
          <w14:ligatures w14:val="none"/>
        </w:rPr>
        <w:t>saliva with a pipette</w:t>
      </w:r>
      <w:r w:rsidR="00CA64AE">
        <w:rPr>
          <w:rFonts w:ascii="Times New Roman" w:eastAsia="Times New Roman" w:hAnsi="Times New Roman" w:cs="Times New Roman"/>
          <w:kern w:val="0"/>
          <w:sz w:val="20"/>
          <w:szCs w:val="20"/>
          <w14:ligatures w14:val="none"/>
        </w:rPr>
        <w:t xml:space="preserve">. Apply </w:t>
      </w:r>
      <w:r w:rsidR="00D501AC">
        <w:rPr>
          <w:rFonts w:ascii="Times New Roman" w:eastAsia="Times New Roman" w:hAnsi="Times New Roman" w:cs="Times New Roman"/>
          <w:kern w:val="0"/>
          <w:sz w:val="20"/>
          <w:szCs w:val="20"/>
          <w14:ligatures w14:val="none"/>
        </w:rPr>
        <w:t>to a test</w:t>
      </w:r>
      <w:r w:rsidR="00712C2B">
        <w:rPr>
          <w:rFonts w:ascii="Times New Roman" w:eastAsia="Times New Roman" w:hAnsi="Times New Roman" w:cs="Times New Roman"/>
          <w:kern w:val="0"/>
          <w:sz w:val="20"/>
          <w:szCs w:val="20"/>
          <w14:ligatures w14:val="none"/>
        </w:rPr>
        <w:t xml:space="preserve"> </w:t>
      </w:r>
      <w:r w:rsidR="00D501AC">
        <w:rPr>
          <w:rFonts w:ascii="Times New Roman" w:eastAsia="Times New Roman" w:hAnsi="Times New Roman" w:cs="Times New Roman"/>
          <w:kern w:val="0"/>
          <w:sz w:val="20"/>
          <w:szCs w:val="20"/>
          <w14:ligatures w14:val="none"/>
        </w:rPr>
        <w:t>strip until saturated</w:t>
      </w:r>
      <w:r w:rsidR="00712C2B">
        <w:rPr>
          <w:rFonts w:ascii="Times New Roman" w:eastAsia="Times New Roman" w:hAnsi="Times New Roman" w:cs="Times New Roman"/>
          <w:kern w:val="0"/>
          <w:sz w:val="20"/>
          <w:szCs w:val="20"/>
          <w14:ligatures w14:val="none"/>
        </w:rPr>
        <w:t xml:space="preserve">. </w:t>
      </w:r>
      <w:r w:rsidR="005E1C10">
        <w:rPr>
          <w:rFonts w:ascii="Times New Roman" w:eastAsia="Times New Roman" w:hAnsi="Times New Roman" w:cs="Times New Roman"/>
          <w:kern w:val="0"/>
          <w:sz w:val="20"/>
          <w:szCs w:val="20"/>
          <w14:ligatures w14:val="none"/>
        </w:rPr>
        <w:t xml:space="preserve">Wait </w:t>
      </w:r>
      <w:r w:rsidR="005B2FFD">
        <w:rPr>
          <w:rFonts w:ascii="Times New Roman" w:eastAsia="Times New Roman" w:hAnsi="Times New Roman" w:cs="Times New Roman"/>
          <w:kern w:val="0"/>
          <w:sz w:val="20"/>
          <w:szCs w:val="20"/>
          <w14:ligatures w14:val="none"/>
        </w:rPr>
        <w:t>one</w:t>
      </w:r>
      <w:r w:rsidR="005E1C10">
        <w:rPr>
          <w:rFonts w:ascii="Times New Roman" w:eastAsia="Times New Roman" w:hAnsi="Times New Roman" w:cs="Times New Roman"/>
          <w:kern w:val="0"/>
          <w:sz w:val="20"/>
          <w:szCs w:val="20"/>
          <w14:ligatures w14:val="none"/>
        </w:rPr>
        <w:t xml:space="preserve"> minute and compare any color</w:t>
      </w:r>
      <w:r w:rsidR="00E92BEB">
        <w:rPr>
          <w:rFonts w:ascii="Times New Roman" w:eastAsia="Times New Roman" w:hAnsi="Times New Roman" w:cs="Times New Roman"/>
          <w:kern w:val="0"/>
          <w:sz w:val="20"/>
          <w:szCs w:val="20"/>
          <w14:ligatures w14:val="none"/>
        </w:rPr>
        <w:t xml:space="preserve"> </w:t>
      </w:r>
      <w:r w:rsidR="005E1C10">
        <w:rPr>
          <w:rFonts w:ascii="Times New Roman" w:eastAsia="Times New Roman" w:hAnsi="Times New Roman" w:cs="Times New Roman"/>
          <w:kern w:val="0"/>
          <w:sz w:val="20"/>
          <w:szCs w:val="20"/>
          <w14:ligatures w14:val="none"/>
        </w:rPr>
        <w:t>change</w:t>
      </w:r>
      <w:r w:rsidR="00E92BEB">
        <w:rPr>
          <w:rFonts w:ascii="Times New Roman" w:eastAsia="Times New Roman" w:hAnsi="Times New Roman" w:cs="Times New Roman"/>
          <w:kern w:val="0"/>
          <w:sz w:val="20"/>
          <w:szCs w:val="20"/>
          <w14:ligatures w14:val="none"/>
        </w:rPr>
        <w:t xml:space="preserve"> to </w:t>
      </w:r>
      <w:r w:rsidR="00267D0E">
        <w:rPr>
          <w:rFonts w:ascii="Times New Roman" w:eastAsia="Times New Roman" w:hAnsi="Times New Roman" w:cs="Times New Roman"/>
          <w:kern w:val="0"/>
          <w:sz w:val="20"/>
          <w:szCs w:val="20"/>
          <w14:ligatures w14:val="none"/>
        </w:rPr>
        <w:t>the chart</w:t>
      </w:r>
      <w:r w:rsidR="00E92BEB">
        <w:rPr>
          <w:rFonts w:ascii="Times New Roman" w:eastAsia="Times New Roman" w:hAnsi="Times New Roman" w:cs="Times New Roman"/>
          <w:kern w:val="0"/>
          <w:sz w:val="20"/>
          <w:szCs w:val="20"/>
          <w14:ligatures w14:val="none"/>
        </w:rPr>
        <w:t xml:space="preserve"> provided.</w:t>
      </w:r>
      <w:r w:rsidR="0047610F">
        <w:rPr>
          <w:rFonts w:ascii="Times New Roman" w:eastAsia="Times New Roman" w:hAnsi="Times New Roman" w:cs="Times New Roman"/>
          <w:kern w:val="0"/>
          <w:sz w:val="20"/>
          <w:szCs w:val="20"/>
          <w14:ligatures w14:val="none"/>
        </w:rPr>
        <w:t xml:space="preserve"> </w:t>
      </w:r>
      <w:r w:rsidR="00D264D6">
        <w:rPr>
          <w:rFonts w:ascii="Times New Roman" w:eastAsia="Times New Roman" w:hAnsi="Times New Roman" w:cs="Times New Roman"/>
          <w:kern w:val="0"/>
          <w:sz w:val="20"/>
          <w:szCs w:val="20"/>
          <w14:ligatures w14:val="none"/>
        </w:rPr>
        <w:t xml:space="preserve">More than .3 ppm requires </w:t>
      </w:r>
      <w:r w:rsidR="00267D0E">
        <w:rPr>
          <w:rFonts w:ascii="Times New Roman" w:eastAsia="Times New Roman" w:hAnsi="Times New Roman" w:cs="Times New Roman"/>
          <w:kern w:val="0"/>
          <w:sz w:val="20"/>
          <w:szCs w:val="20"/>
          <w14:ligatures w14:val="none"/>
        </w:rPr>
        <w:t xml:space="preserve">immediate </w:t>
      </w:r>
      <w:r w:rsidR="00D264D6">
        <w:rPr>
          <w:rFonts w:ascii="Times New Roman" w:eastAsia="Times New Roman" w:hAnsi="Times New Roman" w:cs="Times New Roman"/>
          <w:kern w:val="0"/>
          <w:sz w:val="20"/>
          <w:szCs w:val="20"/>
          <w14:ligatures w14:val="none"/>
        </w:rPr>
        <w:t>medical attention.</w:t>
      </w:r>
      <w:r w:rsidR="00FC0A4D">
        <w:rPr>
          <w:rFonts w:ascii="Times New Roman" w:eastAsia="Times New Roman" w:hAnsi="Times New Roman" w:cs="Times New Roman"/>
          <w:kern w:val="0"/>
          <w:sz w:val="20"/>
          <w:szCs w:val="20"/>
          <w14:ligatures w14:val="none"/>
        </w:rPr>
        <w:t xml:space="preserve"> </w:t>
      </w:r>
      <w:r w:rsidR="00100760">
        <w:rPr>
          <w:rFonts w:ascii="Times New Roman" w:eastAsia="Times New Roman" w:hAnsi="Times New Roman" w:cs="Times New Roman"/>
          <w:kern w:val="0"/>
          <w:sz w:val="20"/>
          <w:szCs w:val="20"/>
          <w14:ligatures w14:val="none"/>
        </w:rPr>
        <w:t xml:space="preserve">Color chart </w:t>
      </w:r>
      <w:r w:rsidR="00923B9B">
        <w:rPr>
          <w:rFonts w:ascii="Times New Roman" w:eastAsia="Times New Roman" w:hAnsi="Times New Roman" w:cs="Times New Roman"/>
          <w:kern w:val="0"/>
          <w:sz w:val="20"/>
          <w:szCs w:val="20"/>
          <w14:ligatures w14:val="none"/>
        </w:rPr>
        <w:t>measures</w:t>
      </w:r>
      <w:r w:rsidR="00100760">
        <w:rPr>
          <w:rFonts w:ascii="Times New Roman" w:eastAsia="Times New Roman" w:hAnsi="Times New Roman" w:cs="Times New Roman"/>
          <w:kern w:val="0"/>
          <w:sz w:val="20"/>
          <w:szCs w:val="20"/>
          <w14:ligatures w14:val="none"/>
        </w:rPr>
        <w:t xml:space="preserve"> may vary by </w:t>
      </w:r>
      <w:r w:rsidR="001A6FD1">
        <w:rPr>
          <w:rFonts w:ascii="Times New Roman" w:eastAsia="Times New Roman" w:hAnsi="Times New Roman" w:cs="Times New Roman"/>
          <w:kern w:val="0"/>
          <w:sz w:val="20"/>
          <w:szCs w:val="20"/>
          <w14:ligatures w14:val="none"/>
        </w:rPr>
        <w:t>manufacturer,</w:t>
      </w:r>
      <w:r w:rsidR="003740FE">
        <w:rPr>
          <w:rFonts w:ascii="Times New Roman" w:eastAsia="Times New Roman" w:hAnsi="Times New Roman" w:cs="Times New Roman"/>
          <w:kern w:val="0"/>
          <w:sz w:val="20"/>
          <w:szCs w:val="20"/>
          <w14:ligatures w14:val="none"/>
        </w:rPr>
        <w:t xml:space="preserve"> so</w:t>
      </w:r>
      <w:r w:rsidR="00A43265">
        <w:rPr>
          <w:rFonts w:ascii="Times New Roman" w:eastAsia="Times New Roman" w:hAnsi="Times New Roman" w:cs="Times New Roman"/>
          <w:kern w:val="0"/>
          <w:sz w:val="20"/>
          <w:szCs w:val="20"/>
          <w14:ligatures w14:val="none"/>
        </w:rPr>
        <w:t xml:space="preserve"> I re</w:t>
      </w:r>
      <w:r w:rsidR="00771074">
        <w:rPr>
          <w:rFonts w:ascii="Times New Roman" w:eastAsia="Times New Roman" w:hAnsi="Times New Roman" w:cs="Times New Roman"/>
          <w:kern w:val="0"/>
          <w:sz w:val="20"/>
          <w:szCs w:val="20"/>
          <w14:ligatures w14:val="none"/>
        </w:rPr>
        <w:t>gard</w:t>
      </w:r>
      <w:r w:rsidR="00A43265">
        <w:rPr>
          <w:rFonts w:ascii="Times New Roman" w:eastAsia="Times New Roman" w:hAnsi="Times New Roman" w:cs="Times New Roman"/>
          <w:kern w:val="0"/>
          <w:sz w:val="20"/>
          <w:szCs w:val="20"/>
          <w14:ligatures w14:val="none"/>
        </w:rPr>
        <w:t xml:space="preserve"> any </w:t>
      </w:r>
      <w:r w:rsidR="00923B9B">
        <w:rPr>
          <w:rFonts w:ascii="Times New Roman" w:eastAsia="Times New Roman" w:hAnsi="Times New Roman" w:cs="Times New Roman"/>
          <w:kern w:val="0"/>
          <w:sz w:val="20"/>
          <w:szCs w:val="20"/>
          <w14:ligatures w14:val="none"/>
        </w:rPr>
        <w:t xml:space="preserve">color change post application </w:t>
      </w:r>
      <w:r w:rsidR="00677032">
        <w:rPr>
          <w:rFonts w:ascii="Times New Roman" w:eastAsia="Times New Roman" w:hAnsi="Times New Roman" w:cs="Times New Roman"/>
          <w:kern w:val="0"/>
          <w:sz w:val="20"/>
          <w:szCs w:val="20"/>
          <w14:ligatures w14:val="none"/>
        </w:rPr>
        <w:t xml:space="preserve">as a medical </w:t>
      </w:r>
      <w:r w:rsidR="00A3528A">
        <w:rPr>
          <w:rFonts w:ascii="Times New Roman" w:eastAsia="Times New Roman" w:hAnsi="Times New Roman" w:cs="Times New Roman"/>
          <w:kern w:val="0"/>
          <w:sz w:val="20"/>
          <w:szCs w:val="20"/>
          <w14:ligatures w14:val="none"/>
        </w:rPr>
        <w:t>emergency</w:t>
      </w:r>
      <w:r w:rsidR="00677032">
        <w:rPr>
          <w:rFonts w:ascii="Times New Roman" w:eastAsia="Times New Roman" w:hAnsi="Times New Roman" w:cs="Times New Roman"/>
          <w:kern w:val="0"/>
          <w:sz w:val="20"/>
          <w:szCs w:val="20"/>
          <w14:ligatures w14:val="none"/>
        </w:rPr>
        <w:t>.</w:t>
      </w:r>
    </w:p>
    <w:p w14:paraId="0403000A" w14:textId="1F232F6F" w:rsidR="00626FD3" w:rsidRPr="00626FD3" w:rsidRDefault="00626FD3" w:rsidP="00626FD3"/>
    <w:p w14:paraId="68AE0C4A" w14:textId="02253E80" w:rsidR="007D66F5" w:rsidRPr="007D66F5" w:rsidRDefault="007D66F5" w:rsidP="007D66F5"/>
    <w:p w14:paraId="64B67C52" w14:textId="781A569C" w:rsidR="006A2B15" w:rsidRPr="006A2B15" w:rsidRDefault="006A2B15" w:rsidP="006A2B15"/>
    <w:p w14:paraId="5989A3FD" w14:textId="47CC4BBA" w:rsidR="00CA6459" w:rsidRPr="00CA6459" w:rsidRDefault="00CA6459" w:rsidP="00CA6459"/>
    <w:p w14:paraId="6F7E99B3" w14:textId="77777777" w:rsidR="00CA6459" w:rsidRPr="00CA6459" w:rsidRDefault="00CA6459">
      <w:pPr>
        <w:rPr>
          <w:rFonts w:ascii="Arial" w:hAnsi="Arial" w:cs="Arial"/>
          <w:sz w:val="18"/>
          <w:szCs w:val="18"/>
          <w:shd w:val="clear" w:color="auto" w:fill="FFFFFF"/>
        </w:rPr>
      </w:pPr>
    </w:p>
    <w:p w14:paraId="28EFC591" w14:textId="0AA17367" w:rsidR="009B2DA3" w:rsidRPr="009B2DA3" w:rsidRDefault="009B2DA3" w:rsidP="009B2DA3"/>
    <w:p w14:paraId="30B4BA02" w14:textId="77777777" w:rsidR="003F3500" w:rsidRDefault="003F3500"/>
    <w:p w14:paraId="3F7E1655" w14:textId="64B5B609" w:rsidR="009271AC" w:rsidRDefault="009271AC"/>
    <w:sectPr w:rsidR="009271AC" w:rsidSect="008971E0">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71E0"/>
    <w:rsid w:val="00076A27"/>
    <w:rsid w:val="00080ED4"/>
    <w:rsid w:val="000C4EB3"/>
    <w:rsid w:val="000D0604"/>
    <w:rsid w:val="000E7900"/>
    <w:rsid w:val="00100760"/>
    <w:rsid w:val="00142AFA"/>
    <w:rsid w:val="001A1CF6"/>
    <w:rsid w:val="001A6FD1"/>
    <w:rsid w:val="001A7906"/>
    <w:rsid w:val="001D0B26"/>
    <w:rsid w:val="001F3516"/>
    <w:rsid w:val="001F664E"/>
    <w:rsid w:val="00202509"/>
    <w:rsid w:val="002215A7"/>
    <w:rsid w:val="00222A0C"/>
    <w:rsid w:val="00265491"/>
    <w:rsid w:val="00267D0E"/>
    <w:rsid w:val="0027303F"/>
    <w:rsid w:val="002A6B5E"/>
    <w:rsid w:val="003740FE"/>
    <w:rsid w:val="00374192"/>
    <w:rsid w:val="003C5AD6"/>
    <w:rsid w:val="003C7F93"/>
    <w:rsid w:val="003F3500"/>
    <w:rsid w:val="004032F3"/>
    <w:rsid w:val="00474207"/>
    <w:rsid w:val="0047610F"/>
    <w:rsid w:val="00494AA2"/>
    <w:rsid w:val="004A2300"/>
    <w:rsid w:val="004A5C49"/>
    <w:rsid w:val="004E2555"/>
    <w:rsid w:val="00500FC8"/>
    <w:rsid w:val="005548F2"/>
    <w:rsid w:val="00560493"/>
    <w:rsid w:val="00561DD7"/>
    <w:rsid w:val="00580B89"/>
    <w:rsid w:val="005B2FFD"/>
    <w:rsid w:val="005B464C"/>
    <w:rsid w:val="005C29B9"/>
    <w:rsid w:val="005D61A5"/>
    <w:rsid w:val="005E1C10"/>
    <w:rsid w:val="005F4185"/>
    <w:rsid w:val="00603410"/>
    <w:rsid w:val="00626FD3"/>
    <w:rsid w:val="00677032"/>
    <w:rsid w:val="006A2B15"/>
    <w:rsid w:val="006F5D36"/>
    <w:rsid w:val="00712C2B"/>
    <w:rsid w:val="0071429F"/>
    <w:rsid w:val="0071739E"/>
    <w:rsid w:val="0076184D"/>
    <w:rsid w:val="007672BE"/>
    <w:rsid w:val="00771074"/>
    <w:rsid w:val="007B7A03"/>
    <w:rsid w:val="007C1D78"/>
    <w:rsid w:val="007D66F5"/>
    <w:rsid w:val="008768B8"/>
    <w:rsid w:val="00885695"/>
    <w:rsid w:val="008872A1"/>
    <w:rsid w:val="00891839"/>
    <w:rsid w:val="008971E0"/>
    <w:rsid w:val="008D4F4B"/>
    <w:rsid w:val="008F2393"/>
    <w:rsid w:val="00923B9B"/>
    <w:rsid w:val="009271AC"/>
    <w:rsid w:val="0097068E"/>
    <w:rsid w:val="00975484"/>
    <w:rsid w:val="009B0858"/>
    <w:rsid w:val="009B2DA3"/>
    <w:rsid w:val="009C5D98"/>
    <w:rsid w:val="00A260E1"/>
    <w:rsid w:val="00A3528A"/>
    <w:rsid w:val="00A43265"/>
    <w:rsid w:val="00A950CC"/>
    <w:rsid w:val="00AA6A98"/>
    <w:rsid w:val="00AA7CEE"/>
    <w:rsid w:val="00AB57C0"/>
    <w:rsid w:val="00AC649B"/>
    <w:rsid w:val="00B022DA"/>
    <w:rsid w:val="00B76135"/>
    <w:rsid w:val="00B861FA"/>
    <w:rsid w:val="00BE58D6"/>
    <w:rsid w:val="00C474C4"/>
    <w:rsid w:val="00C848E5"/>
    <w:rsid w:val="00C90778"/>
    <w:rsid w:val="00CA6459"/>
    <w:rsid w:val="00CA64AE"/>
    <w:rsid w:val="00CD58BC"/>
    <w:rsid w:val="00CD7497"/>
    <w:rsid w:val="00D264D6"/>
    <w:rsid w:val="00D320A6"/>
    <w:rsid w:val="00D501AC"/>
    <w:rsid w:val="00D863B0"/>
    <w:rsid w:val="00DA64D1"/>
    <w:rsid w:val="00DA6C33"/>
    <w:rsid w:val="00DB242A"/>
    <w:rsid w:val="00DB264F"/>
    <w:rsid w:val="00DF1A0D"/>
    <w:rsid w:val="00E264FF"/>
    <w:rsid w:val="00E37F76"/>
    <w:rsid w:val="00E55EA0"/>
    <w:rsid w:val="00E72DA1"/>
    <w:rsid w:val="00E92BEB"/>
    <w:rsid w:val="00EA25C0"/>
    <w:rsid w:val="00EA44FA"/>
    <w:rsid w:val="00F3520B"/>
    <w:rsid w:val="00F842D0"/>
    <w:rsid w:val="00FC0A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124872"/>
  <w15:chartTrackingRefBased/>
  <w15:docId w15:val="{FD03AF35-0C28-4B49-A1FE-547E5EAE71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971E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971E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971E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971E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971E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971E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971E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971E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971E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971E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971E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971E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971E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971E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971E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971E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971E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971E0"/>
    <w:rPr>
      <w:rFonts w:eastAsiaTheme="majorEastAsia" w:cstheme="majorBidi"/>
      <w:color w:val="272727" w:themeColor="text1" w:themeTint="D8"/>
    </w:rPr>
  </w:style>
  <w:style w:type="paragraph" w:styleId="Title">
    <w:name w:val="Title"/>
    <w:basedOn w:val="Normal"/>
    <w:next w:val="Normal"/>
    <w:link w:val="TitleChar"/>
    <w:uiPriority w:val="10"/>
    <w:qFormat/>
    <w:rsid w:val="008971E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971E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971E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971E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971E0"/>
    <w:pPr>
      <w:spacing w:before="160"/>
      <w:jc w:val="center"/>
    </w:pPr>
    <w:rPr>
      <w:i/>
      <w:iCs/>
      <w:color w:val="404040" w:themeColor="text1" w:themeTint="BF"/>
    </w:rPr>
  </w:style>
  <w:style w:type="character" w:customStyle="1" w:styleId="QuoteChar">
    <w:name w:val="Quote Char"/>
    <w:basedOn w:val="DefaultParagraphFont"/>
    <w:link w:val="Quote"/>
    <w:uiPriority w:val="29"/>
    <w:rsid w:val="008971E0"/>
    <w:rPr>
      <w:i/>
      <w:iCs/>
      <w:color w:val="404040" w:themeColor="text1" w:themeTint="BF"/>
    </w:rPr>
  </w:style>
  <w:style w:type="paragraph" w:styleId="ListParagraph">
    <w:name w:val="List Paragraph"/>
    <w:basedOn w:val="Normal"/>
    <w:uiPriority w:val="34"/>
    <w:qFormat/>
    <w:rsid w:val="008971E0"/>
    <w:pPr>
      <w:ind w:left="720"/>
      <w:contextualSpacing/>
    </w:pPr>
  </w:style>
  <w:style w:type="character" w:styleId="IntenseEmphasis">
    <w:name w:val="Intense Emphasis"/>
    <w:basedOn w:val="DefaultParagraphFont"/>
    <w:uiPriority w:val="21"/>
    <w:qFormat/>
    <w:rsid w:val="008971E0"/>
    <w:rPr>
      <w:i/>
      <w:iCs/>
      <w:color w:val="0F4761" w:themeColor="accent1" w:themeShade="BF"/>
    </w:rPr>
  </w:style>
  <w:style w:type="paragraph" w:styleId="IntenseQuote">
    <w:name w:val="Intense Quote"/>
    <w:basedOn w:val="Normal"/>
    <w:next w:val="Normal"/>
    <w:link w:val="IntenseQuoteChar"/>
    <w:uiPriority w:val="30"/>
    <w:qFormat/>
    <w:rsid w:val="008971E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971E0"/>
    <w:rPr>
      <w:i/>
      <w:iCs/>
      <w:color w:val="0F4761" w:themeColor="accent1" w:themeShade="BF"/>
    </w:rPr>
  </w:style>
  <w:style w:type="character" w:styleId="IntenseReference">
    <w:name w:val="Intense Reference"/>
    <w:basedOn w:val="DefaultParagraphFont"/>
    <w:uiPriority w:val="32"/>
    <w:qFormat/>
    <w:rsid w:val="008971E0"/>
    <w:rPr>
      <w:b/>
      <w:bCs/>
      <w:smallCaps/>
      <w:color w:val="0F4761" w:themeColor="accent1" w:themeShade="BF"/>
      <w:spacing w:val="5"/>
    </w:rPr>
  </w:style>
  <w:style w:type="paragraph" w:styleId="NormalWeb">
    <w:name w:val="Normal (Web)"/>
    <w:basedOn w:val="Normal"/>
    <w:uiPriority w:val="99"/>
    <w:unhideWhenUsed/>
    <w:rsid w:val="008971E0"/>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735803">
      <w:bodyDiv w:val="1"/>
      <w:marLeft w:val="0"/>
      <w:marRight w:val="0"/>
      <w:marTop w:val="0"/>
      <w:marBottom w:val="0"/>
      <w:divBdr>
        <w:top w:val="none" w:sz="0" w:space="0" w:color="auto"/>
        <w:left w:val="none" w:sz="0" w:space="0" w:color="auto"/>
        <w:bottom w:val="none" w:sz="0" w:space="0" w:color="auto"/>
        <w:right w:val="none" w:sz="0" w:space="0" w:color="auto"/>
      </w:divBdr>
    </w:div>
    <w:div w:id="495220856">
      <w:bodyDiv w:val="1"/>
      <w:marLeft w:val="0"/>
      <w:marRight w:val="0"/>
      <w:marTop w:val="0"/>
      <w:marBottom w:val="0"/>
      <w:divBdr>
        <w:top w:val="none" w:sz="0" w:space="0" w:color="auto"/>
        <w:left w:val="none" w:sz="0" w:space="0" w:color="auto"/>
        <w:bottom w:val="none" w:sz="0" w:space="0" w:color="auto"/>
        <w:right w:val="none" w:sz="0" w:space="0" w:color="auto"/>
      </w:divBdr>
    </w:div>
    <w:div w:id="628710874">
      <w:bodyDiv w:val="1"/>
      <w:marLeft w:val="0"/>
      <w:marRight w:val="0"/>
      <w:marTop w:val="0"/>
      <w:marBottom w:val="0"/>
      <w:divBdr>
        <w:top w:val="none" w:sz="0" w:space="0" w:color="auto"/>
        <w:left w:val="none" w:sz="0" w:space="0" w:color="auto"/>
        <w:bottom w:val="none" w:sz="0" w:space="0" w:color="auto"/>
        <w:right w:val="none" w:sz="0" w:space="0" w:color="auto"/>
      </w:divBdr>
    </w:div>
    <w:div w:id="865141758">
      <w:bodyDiv w:val="1"/>
      <w:marLeft w:val="0"/>
      <w:marRight w:val="0"/>
      <w:marTop w:val="0"/>
      <w:marBottom w:val="0"/>
      <w:divBdr>
        <w:top w:val="none" w:sz="0" w:space="0" w:color="auto"/>
        <w:left w:val="none" w:sz="0" w:space="0" w:color="auto"/>
        <w:bottom w:val="none" w:sz="0" w:space="0" w:color="auto"/>
        <w:right w:val="none" w:sz="0" w:space="0" w:color="auto"/>
      </w:divBdr>
    </w:div>
    <w:div w:id="1004433619">
      <w:bodyDiv w:val="1"/>
      <w:marLeft w:val="0"/>
      <w:marRight w:val="0"/>
      <w:marTop w:val="0"/>
      <w:marBottom w:val="0"/>
      <w:divBdr>
        <w:top w:val="none" w:sz="0" w:space="0" w:color="auto"/>
        <w:left w:val="none" w:sz="0" w:space="0" w:color="auto"/>
        <w:bottom w:val="none" w:sz="0" w:space="0" w:color="auto"/>
        <w:right w:val="none" w:sz="0" w:space="0" w:color="auto"/>
      </w:divBdr>
    </w:div>
    <w:div w:id="1070688688">
      <w:bodyDiv w:val="1"/>
      <w:marLeft w:val="0"/>
      <w:marRight w:val="0"/>
      <w:marTop w:val="0"/>
      <w:marBottom w:val="0"/>
      <w:divBdr>
        <w:top w:val="none" w:sz="0" w:space="0" w:color="auto"/>
        <w:left w:val="none" w:sz="0" w:space="0" w:color="auto"/>
        <w:bottom w:val="none" w:sz="0" w:space="0" w:color="auto"/>
        <w:right w:val="none" w:sz="0" w:space="0" w:color="auto"/>
      </w:divBdr>
    </w:div>
    <w:div w:id="1166551091">
      <w:bodyDiv w:val="1"/>
      <w:marLeft w:val="0"/>
      <w:marRight w:val="0"/>
      <w:marTop w:val="0"/>
      <w:marBottom w:val="0"/>
      <w:divBdr>
        <w:top w:val="none" w:sz="0" w:space="0" w:color="auto"/>
        <w:left w:val="none" w:sz="0" w:space="0" w:color="auto"/>
        <w:bottom w:val="none" w:sz="0" w:space="0" w:color="auto"/>
        <w:right w:val="none" w:sz="0" w:space="0" w:color="auto"/>
      </w:divBdr>
    </w:div>
    <w:div w:id="1190220225">
      <w:bodyDiv w:val="1"/>
      <w:marLeft w:val="0"/>
      <w:marRight w:val="0"/>
      <w:marTop w:val="0"/>
      <w:marBottom w:val="0"/>
      <w:divBdr>
        <w:top w:val="none" w:sz="0" w:space="0" w:color="auto"/>
        <w:left w:val="none" w:sz="0" w:space="0" w:color="auto"/>
        <w:bottom w:val="none" w:sz="0" w:space="0" w:color="auto"/>
        <w:right w:val="none" w:sz="0" w:space="0" w:color="auto"/>
      </w:divBdr>
    </w:div>
    <w:div w:id="1204246133">
      <w:bodyDiv w:val="1"/>
      <w:marLeft w:val="0"/>
      <w:marRight w:val="0"/>
      <w:marTop w:val="0"/>
      <w:marBottom w:val="0"/>
      <w:divBdr>
        <w:top w:val="none" w:sz="0" w:space="0" w:color="auto"/>
        <w:left w:val="none" w:sz="0" w:space="0" w:color="auto"/>
        <w:bottom w:val="none" w:sz="0" w:space="0" w:color="auto"/>
        <w:right w:val="none" w:sz="0" w:space="0" w:color="auto"/>
      </w:divBdr>
    </w:div>
    <w:div w:id="1406610744">
      <w:bodyDiv w:val="1"/>
      <w:marLeft w:val="0"/>
      <w:marRight w:val="0"/>
      <w:marTop w:val="0"/>
      <w:marBottom w:val="0"/>
      <w:divBdr>
        <w:top w:val="none" w:sz="0" w:space="0" w:color="auto"/>
        <w:left w:val="none" w:sz="0" w:space="0" w:color="auto"/>
        <w:bottom w:val="none" w:sz="0" w:space="0" w:color="auto"/>
        <w:right w:val="none" w:sz="0" w:space="0" w:color="auto"/>
      </w:divBdr>
    </w:div>
    <w:div w:id="1429932818">
      <w:bodyDiv w:val="1"/>
      <w:marLeft w:val="0"/>
      <w:marRight w:val="0"/>
      <w:marTop w:val="0"/>
      <w:marBottom w:val="0"/>
      <w:divBdr>
        <w:top w:val="none" w:sz="0" w:space="0" w:color="auto"/>
        <w:left w:val="none" w:sz="0" w:space="0" w:color="auto"/>
        <w:bottom w:val="none" w:sz="0" w:space="0" w:color="auto"/>
        <w:right w:val="none" w:sz="0" w:space="0" w:color="auto"/>
      </w:divBdr>
    </w:div>
    <w:div w:id="1489713446">
      <w:bodyDiv w:val="1"/>
      <w:marLeft w:val="0"/>
      <w:marRight w:val="0"/>
      <w:marTop w:val="0"/>
      <w:marBottom w:val="0"/>
      <w:divBdr>
        <w:top w:val="none" w:sz="0" w:space="0" w:color="auto"/>
        <w:left w:val="none" w:sz="0" w:space="0" w:color="auto"/>
        <w:bottom w:val="none" w:sz="0" w:space="0" w:color="auto"/>
        <w:right w:val="none" w:sz="0" w:space="0" w:color="auto"/>
      </w:divBdr>
    </w:div>
    <w:div w:id="1781991390">
      <w:bodyDiv w:val="1"/>
      <w:marLeft w:val="0"/>
      <w:marRight w:val="0"/>
      <w:marTop w:val="0"/>
      <w:marBottom w:val="0"/>
      <w:divBdr>
        <w:top w:val="none" w:sz="0" w:space="0" w:color="auto"/>
        <w:left w:val="none" w:sz="0" w:space="0" w:color="auto"/>
        <w:bottom w:val="none" w:sz="0" w:space="0" w:color="auto"/>
        <w:right w:val="none" w:sz="0" w:space="0" w:color="auto"/>
      </w:divBdr>
    </w:div>
    <w:div w:id="1842964751">
      <w:bodyDiv w:val="1"/>
      <w:marLeft w:val="0"/>
      <w:marRight w:val="0"/>
      <w:marTop w:val="0"/>
      <w:marBottom w:val="0"/>
      <w:divBdr>
        <w:top w:val="none" w:sz="0" w:space="0" w:color="auto"/>
        <w:left w:val="none" w:sz="0" w:space="0" w:color="auto"/>
        <w:bottom w:val="none" w:sz="0" w:space="0" w:color="auto"/>
        <w:right w:val="none" w:sz="0" w:space="0" w:color="auto"/>
      </w:divBdr>
    </w:div>
    <w:div w:id="1980455465">
      <w:bodyDiv w:val="1"/>
      <w:marLeft w:val="0"/>
      <w:marRight w:val="0"/>
      <w:marTop w:val="0"/>
      <w:marBottom w:val="0"/>
      <w:divBdr>
        <w:top w:val="none" w:sz="0" w:space="0" w:color="auto"/>
        <w:left w:val="none" w:sz="0" w:space="0" w:color="auto"/>
        <w:bottom w:val="none" w:sz="0" w:space="0" w:color="auto"/>
        <w:right w:val="none" w:sz="0" w:space="0" w:color="auto"/>
      </w:divBdr>
    </w:div>
    <w:div w:id="20920012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image" Target="media/image10.jpeg"/><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4.jpeg"/><Relationship Id="rId12" Type="http://schemas.openxmlformats.org/officeDocument/2006/relationships/image" Target="media/image9.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image" Target="media/image13.png"/><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jpeg"/><Relationship Id="rId5" Type="http://schemas.openxmlformats.org/officeDocument/2006/relationships/image" Target="media/image2.jpeg"/><Relationship Id="rId15" Type="http://schemas.openxmlformats.org/officeDocument/2006/relationships/image" Target="media/image12.jpeg"/><Relationship Id="rId10" Type="http://schemas.openxmlformats.org/officeDocument/2006/relationships/image" Target="media/image7.jpeg"/><Relationship Id="rId4" Type="http://schemas.openxmlformats.org/officeDocument/2006/relationships/image" Target="media/image1.emf"/><Relationship Id="rId9" Type="http://schemas.openxmlformats.org/officeDocument/2006/relationships/image" Target="media/image6.jpeg"/><Relationship Id="rId14" Type="http://schemas.openxmlformats.org/officeDocument/2006/relationships/image" Target="media/image1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287</Words>
  <Characters>1496</Characters>
  <Application>Microsoft Office Word</Application>
  <DocSecurity>0</DocSecurity>
  <Lines>24</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 moore</dc:creator>
  <cp:keywords/>
  <dc:description/>
  <cp:lastModifiedBy>martin moore</cp:lastModifiedBy>
  <cp:revision>3</cp:revision>
  <dcterms:created xsi:type="dcterms:W3CDTF">2025-07-23T18:23:00Z</dcterms:created>
  <dcterms:modified xsi:type="dcterms:W3CDTF">2026-10-06T14:46:00Z</dcterms:modified>
</cp:coreProperties>
</file>